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0127F8" w:rsidR="0013616E" w:rsidRPr="0095127C" w:rsidRDefault="00000000">
      <w:pPr>
        <w:spacing w:before="20" w:after="20"/>
        <w:jc w:val="center"/>
        <w:rPr>
          <w:rFonts w:ascii="Garamond" w:eastAsia="Garamond" w:hAnsi="Garamond" w:cs="Garamond"/>
          <w:b/>
          <w:sz w:val="26"/>
          <w:szCs w:val="26"/>
        </w:rPr>
      </w:pPr>
      <w:r w:rsidRPr="0095127C">
        <w:rPr>
          <w:rFonts w:ascii="Garamond" w:eastAsia="Garamond" w:hAnsi="Garamond" w:cs="Garamond"/>
          <w:b/>
          <w:sz w:val="26"/>
          <w:szCs w:val="26"/>
        </w:rPr>
        <w:t>Environmental Sociology – SOC 221A</w:t>
      </w:r>
      <w:r w:rsidR="00785FEE" w:rsidRPr="0095127C">
        <w:rPr>
          <w:rStyle w:val="FootnoteReference"/>
          <w:rFonts w:ascii="Garamond" w:eastAsia="Garamond" w:hAnsi="Garamond" w:cs="Garamond"/>
          <w:b/>
          <w:sz w:val="26"/>
          <w:szCs w:val="26"/>
        </w:rPr>
        <w:footnoteReference w:id="1"/>
      </w:r>
    </w:p>
    <w:p w14:paraId="00000002" w14:textId="77777777" w:rsidR="0013616E" w:rsidRPr="0095127C" w:rsidRDefault="00000000">
      <w:pPr>
        <w:spacing w:before="20" w:after="20"/>
        <w:jc w:val="center"/>
        <w:rPr>
          <w:rFonts w:ascii="Garamond" w:eastAsia="Garamond" w:hAnsi="Garamond" w:cs="Garamond"/>
          <w:b/>
          <w:sz w:val="26"/>
          <w:szCs w:val="26"/>
        </w:rPr>
      </w:pPr>
      <w:r w:rsidRPr="0095127C">
        <w:rPr>
          <w:rFonts w:ascii="Garamond" w:eastAsia="Garamond" w:hAnsi="Garamond" w:cs="Garamond"/>
          <w:b/>
          <w:sz w:val="26"/>
          <w:szCs w:val="26"/>
        </w:rPr>
        <w:t>Graduate Seminar</w:t>
      </w:r>
    </w:p>
    <w:p w14:paraId="00000003" w14:textId="77777777" w:rsidR="0013616E" w:rsidRPr="0095127C" w:rsidRDefault="00000000">
      <w:pPr>
        <w:spacing w:before="20" w:after="20"/>
        <w:jc w:val="center"/>
        <w:rPr>
          <w:rFonts w:ascii="Garamond" w:eastAsia="Garamond" w:hAnsi="Garamond" w:cs="Garamond"/>
          <w:b/>
          <w:sz w:val="26"/>
          <w:szCs w:val="26"/>
        </w:rPr>
      </w:pPr>
      <w:r w:rsidRPr="0095127C">
        <w:rPr>
          <w:rFonts w:ascii="Garamond" w:eastAsia="Garamond" w:hAnsi="Garamond" w:cs="Garamond"/>
          <w:b/>
          <w:sz w:val="26"/>
          <w:szCs w:val="26"/>
        </w:rPr>
        <w:t>Spring 2024</w:t>
      </w:r>
    </w:p>
    <w:p w14:paraId="00000004" w14:textId="77777777" w:rsidR="0013616E" w:rsidRPr="0095127C" w:rsidRDefault="0013616E">
      <w:pPr>
        <w:spacing w:before="20" w:after="20"/>
        <w:rPr>
          <w:rFonts w:ascii="Garamond" w:eastAsia="Garamond" w:hAnsi="Garamond" w:cs="Garamond"/>
          <w:b/>
          <w:sz w:val="26"/>
          <w:szCs w:val="26"/>
        </w:rPr>
      </w:pPr>
    </w:p>
    <w:p w14:paraId="00000005" w14:textId="77777777" w:rsidR="0013616E" w:rsidRPr="0095127C" w:rsidRDefault="0013616E">
      <w:pPr>
        <w:spacing w:before="20" w:after="20"/>
        <w:rPr>
          <w:rFonts w:ascii="Garamond" w:eastAsia="Garamond" w:hAnsi="Garamond" w:cs="Garamond"/>
          <w:b/>
          <w:sz w:val="26"/>
          <w:szCs w:val="26"/>
        </w:rPr>
      </w:pPr>
    </w:p>
    <w:p w14:paraId="00000006"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b/>
          <w:sz w:val="26"/>
          <w:szCs w:val="26"/>
        </w:rPr>
        <w:t>Instructor:</w:t>
      </w:r>
      <w:r w:rsidRPr="0095127C">
        <w:rPr>
          <w:rFonts w:ascii="Garamond" w:eastAsia="Garamond" w:hAnsi="Garamond" w:cs="Garamond"/>
          <w:sz w:val="26"/>
          <w:szCs w:val="26"/>
        </w:rPr>
        <w:t xml:space="preserve"> Prof McKane (They/Them) </w:t>
      </w:r>
    </w:p>
    <w:p w14:paraId="00000007" w14:textId="77777777" w:rsidR="0013616E" w:rsidRPr="0095127C" w:rsidRDefault="00000000">
      <w:pPr>
        <w:spacing w:before="20" w:after="20"/>
        <w:rPr>
          <w:rFonts w:ascii="Garamond" w:eastAsia="Garamond" w:hAnsi="Garamond" w:cs="Garamond"/>
          <w:color w:val="954F72"/>
          <w:sz w:val="26"/>
          <w:szCs w:val="26"/>
        </w:rPr>
      </w:pPr>
      <w:r w:rsidRPr="0095127C">
        <w:rPr>
          <w:rFonts w:ascii="Garamond" w:eastAsia="Garamond" w:hAnsi="Garamond" w:cs="Garamond"/>
          <w:b/>
          <w:sz w:val="26"/>
          <w:szCs w:val="26"/>
        </w:rPr>
        <w:t>E-mail:</w:t>
      </w:r>
      <w:r w:rsidRPr="0095127C">
        <w:rPr>
          <w:rFonts w:ascii="Garamond" w:eastAsia="Garamond" w:hAnsi="Garamond" w:cs="Garamond"/>
          <w:sz w:val="26"/>
          <w:szCs w:val="26"/>
        </w:rPr>
        <w:t xml:space="preserve"> </w:t>
      </w:r>
      <w:hyperlink r:id="rId8">
        <w:r w:rsidRPr="0095127C">
          <w:rPr>
            <w:rFonts w:ascii="Garamond" w:eastAsia="Garamond" w:hAnsi="Garamond" w:cs="Garamond"/>
            <w:color w:val="1155CC"/>
            <w:sz w:val="26"/>
            <w:szCs w:val="26"/>
            <w:u w:val="single"/>
          </w:rPr>
          <w:t>rachelmckane@brandeis.edu</w:t>
        </w:r>
      </w:hyperlink>
    </w:p>
    <w:p w14:paraId="00000008"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09"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b/>
          <w:sz w:val="26"/>
          <w:szCs w:val="26"/>
        </w:rPr>
        <w:t>Course Time:</w:t>
      </w:r>
      <w:r w:rsidRPr="0095127C">
        <w:rPr>
          <w:rFonts w:ascii="Garamond" w:eastAsia="Garamond" w:hAnsi="Garamond" w:cs="Garamond"/>
          <w:sz w:val="26"/>
          <w:szCs w:val="26"/>
        </w:rPr>
        <w:t xml:space="preserve"> Wednesdays, 2:30 – 5:20 pm EST</w:t>
      </w:r>
    </w:p>
    <w:p w14:paraId="0000000A"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b/>
          <w:sz w:val="26"/>
          <w:szCs w:val="26"/>
        </w:rPr>
        <w:t>Office Hours:</w:t>
      </w:r>
      <w:r w:rsidRPr="0095127C">
        <w:rPr>
          <w:rFonts w:ascii="Garamond" w:eastAsia="Garamond" w:hAnsi="Garamond" w:cs="Garamond"/>
          <w:sz w:val="26"/>
          <w:szCs w:val="26"/>
        </w:rPr>
        <w:t xml:space="preserve"> Email me to make an appointment on Tuesdays between 1pm and 2:30pm. If this does not work for you, let me know and I will find the time. </w:t>
      </w:r>
    </w:p>
    <w:p w14:paraId="0000000B" w14:textId="77777777" w:rsidR="0013616E" w:rsidRPr="0095127C" w:rsidRDefault="0013616E">
      <w:pPr>
        <w:spacing w:before="20" w:after="20"/>
        <w:rPr>
          <w:rFonts w:ascii="Garamond" w:eastAsia="Garamond" w:hAnsi="Garamond" w:cs="Garamond"/>
          <w:sz w:val="26"/>
          <w:szCs w:val="26"/>
        </w:rPr>
      </w:pPr>
    </w:p>
    <w:p w14:paraId="0000000C"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b/>
          <w:sz w:val="26"/>
          <w:szCs w:val="26"/>
        </w:rPr>
        <w:t>Course Location:</w:t>
      </w:r>
      <w:r w:rsidRPr="0095127C">
        <w:rPr>
          <w:rFonts w:ascii="Garamond" w:eastAsia="Garamond" w:hAnsi="Garamond" w:cs="Garamond"/>
          <w:sz w:val="26"/>
          <w:szCs w:val="26"/>
        </w:rPr>
        <w:t xml:space="preserve"> Pearlman 203</w:t>
      </w:r>
    </w:p>
    <w:p w14:paraId="0000000D" w14:textId="77777777" w:rsidR="0013616E" w:rsidRPr="0095127C" w:rsidRDefault="0013616E">
      <w:pPr>
        <w:spacing w:before="20" w:after="20"/>
        <w:rPr>
          <w:rFonts w:ascii="Garamond" w:eastAsia="Garamond" w:hAnsi="Garamond" w:cs="Garamond"/>
          <w:sz w:val="26"/>
          <w:szCs w:val="26"/>
        </w:rPr>
      </w:pPr>
    </w:p>
    <w:p w14:paraId="0000000E"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Course Description: </w:t>
      </w:r>
    </w:p>
    <w:p w14:paraId="0000000F"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This course provides a </w:t>
      </w:r>
      <w:r w:rsidRPr="0095127C">
        <w:rPr>
          <w:rFonts w:ascii="Garamond" w:eastAsia="Garamond" w:hAnsi="Garamond" w:cs="Garamond"/>
          <w:i/>
          <w:sz w:val="26"/>
          <w:szCs w:val="26"/>
        </w:rPr>
        <w:t>selective</w:t>
      </w:r>
      <w:r w:rsidRPr="0095127C">
        <w:rPr>
          <w:rFonts w:ascii="Garamond" w:eastAsia="Garamond" w:hAnsi="Garamond" w:cs="Garamond"/>
          <w:sz w:val="26"/>
          <w:szCs w:val="26"/>
        </w:rPr>
        <w:t xml:space="preserve"> consideration of major approaches, theoretical debates, and topics that shape the field of environmental sociology (and environmental justice, not that I think the two need to be separate). Environmental sociology is a field of inquiry that focuses on the relationship between society and the biophysical environment. The field has expanded in numerous directions since its formal integration into the broader field of sociology in the 1970s. There is far too much to cover in one semester. Generally, we will favor macro-sociological approaches focusing on theories and ideas (that are sometimes paired with empirical examples), including the application of critical theory to environmental sociology. This class is a seminar – not a lecture-based course. Although I will inform our discussion and interject at times, what happens in class is largely up to you. </w:t>
      </w:r>
    </w:p>
    <w:p w14:paraId="00000010"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11"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Learning Objectives: </w:t>
      </w:r>
    </w:p>
    <w:p w14:paraId="00000012" w14:textId="77777777" w:rsidR="0013616E" w:rsidRPr="0095127C" w:rsidRDefault="00000000">
      <w:pPr>
        <w:numPr>
          <w:ilvl w:val="0"/>
          <w:numId w:val="34"/>
        </w:numPr>
        <w:spacing w:before="20"/>
        <w:rPr>
          <w:rFonts w:ascii="Garamond" w:eastAsia="Garamond" w:hAnsi="Garamond" w:cs="Garamond"/>
          <w:sz w:val="26"/>
          <w:szCs w:val="26"/>
        </w:rPr>
      </w:pPr>
      <w:r w:rsidRPr="0095127C">
        <w:rPr>
          <w:rFonts w:ascii="Garamond" w:eastAsia="Garamond" w:hAnsi="Garamond" w:cs="Garamond"/>
          <w:sz w:val="26"/>
          <w:szCs w:val="26"/>
        </w:rPr>
        <w:t xml:space="preserve">Develop a broad understanding of sociological frameworks for understanding environmental-society relations. </w:t>
      </w:r>
    </w:p>
    <w:p w14:paraId="00000013" w14:textId="77777777" w:rsidR="0013616E" w:rsidRPr="0095127C" w:rsidRDefault="00000000">
      <w:pPr>
        <w:numPr>
          <w:ilvl w:val="0"/>
          <w:numId w:val="34"/>
        </w:numPr>
        <w:rPr>
          <w:rFonts w:ascii="Garamond" w:eastAsia="Garamond" w:hAnsi="Garamond" w:cs="Garamond"/>
          <w:sz w:val="26"/>
          <w:szCs w:val="26"/>
        </w:rPr>
      </w:pPr>
      <w:r w:rsidRPr="0095127C">
        <w:rPr>
          <w:rFonts w:ascii="Garamond" w:eastAsia="Garamond" w:hAnsi="Garamond" w:cs="Garamond"/>
          <w:sz w:val="26"/>
          <w:szCs w:val="26"/>
        </w:rPr>
        <w:t xml:space="preserve">Critically evaluate the theoretical perspectives, methodologies, and empirical claims from our course readings. </w:t>
      </w:r>
    </w:p>
    <w:p w14:paraId="00000014" w14:textId="77777777" w:rsidR="0013616E" w:rsidRPr="0095127C" w:rsidRDefault="00000000">
      <w:pPr>
        <w:numPr>
          <w:ilvl w:val="0"/>
          <w:numId w:val="34"/>
        </w:numPr>
        <w:rPr>
          <w:rFonts w:ascii="Garamond" w:eastAsia="Garamond" w:hAnsi="Garamond" w:cs="Garamond"/>
          <w:sz w:val="26"/>
          <w:szCs w:val="26"/>
        </w:rPr>
      </w:pPr>
      <w:r w:rsidRPr="0095127C">
        <w:rPr>
          <w:rFonts w:ascii="Garamond" w:eastAsia="Garamond" w:hAnsi="Garamond" w:cs="Garamond"/>
          <w:sz w:val="26"/>
          <w:szCs w:val="26"/>
        </w:rPr>
        <w:t xml:space="preserve">Build analytical skills through individual research and writing that engages with major concepts in the field of environmental sociology.  </w:t>
      </w:r>
    </w:p>
    <w:p w14:paraId="00000015" w14:textId="77777777" w:rsidR="0013616E" w:rsidRPr="0095127C" w:rsidRDefault="00000000">
      <w:pPr>
        <w:numPr>
          <w:ilvl w:val="0"/>
          <w:numId w:val="34"/>
        </w:numPr>
        <w:spacing w:after="20"/>
        <w:rPr>
          <w:rFonts w:ascii="Garamond" w:eastAsia="Garamond" w:hAnsi="Garamond" w:cs="Garamond"/>
          <w:sz w:val="26"/>
          <w:szCs w:val="26"/>
        </w:rPr>
      </w:pPr>
      <w:r w:rsidRPr="0095127C">
        <w:rPr>
          <w:rFonts w:ascii="Garamond" w:eastAsia="Garamond" w:hAnsi="Garamond" w:cs="Garamond"/>
          <w:sz w:val="26"/>
          <w:szCs w:val="26"/>
        </w:rPr>
        <w:t xml:space="preserve">Engage thoughtfully and respectfully with peers on topics within the field of environmental sociology. </w:t>
      </w:r>
    </w:p>
    <w:p w14:paraId="00000019" w14:textId="720E8CC3"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lastRenderedPageBreak/>
        <w:t xml:space="preserve"> </w:t>
      </w:r>
      <w:r w:rsidRPr="0095127C">
        <w:rPr>
          <w:rFonts w:ascii="Garamond" w:eastAsia="Garamond" w:hAnsi="Garamond" w:cs="Garamond"/>
          <w:b/>
          <w:sz w:val="26"/>
          <w:szCs w:val="26"/>
        </w:rPr>
        <w:t xml:space="preserve">Topical Overview: </w:t>
      </w:r>
    </w:p>
    <w:p w14:paraId="0000001A"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We will begin our semester by asking: </w:t>
      </w:r>
      <w:r w:rsidRPr="0095127C">
        <w:rPr>
          <w:rFonts w:ascii="Garamond" w:eastAsia="Garamond" w:hAnsi="Garamond" w:cs="Garamond"/>
          <w:i/>
          <w:sz w:val="26"/>
          <w:szCs w:val="26"/>
        </w:rPr>
        <w:t>why a sociology of the environment</w:t>
      </w:r>
      <w:r w:rsidRPr="0095127C">
        <w:rPr>
          <w:rFonts w:ascii="Garamond" w:eastAsia="Garamond" w:hAnsi="Garamond" w:cs="Garamond"/>
          <w:sz w:val="26"/>
          <w:szCs w:val="26"/>
        </w:rPr>
        <w:t xml:space="preserve">? (Class 1) and move into an exploration of how major “classical” theorists in the discipline (including Marx, Weber, Durkheim, Simmel, Polanyi, and Du </w:t>
      </w:r>
      <w:proofErr w:type="spellStart"/>
      <w:r w:rsidRPr="0095127C">
        <w:rPr>
          <w:rFonts w:ascii="Garamond" w:eastAsia="Garamond" w:hAnsi="Garamond" w:cs="Garamond"/>
          <w:sz w:val="26"/>
          <w:szCs w:val="26"/>
        </w:rPr>
        <w:t>Bois</w:t>
      </w:r>
      <w:proofErr w:type="spellEnd"/>
      <w:r w:rsidRPr="0095127C">
        <w:rPr>
          <w:rFonts w:ascii="Garamond" w:eastAsia="Garamond" w:hAnsi="Garamond" w:cs="Garamond"/>
          <w:sz w:val="26"/>
          <w:szCs w:val="26"/>
        </w:rPr>
        <w:t xml:space="preserve">) approached the relationship between society and “nature” (Class 2). This literature will bring us to an ongoing debate within the field: </w:t>
      </w:r>
      <w:r w:rsidRPr="0095127C">
        <w:rPr>
          <w:rFonts w:ascii="Garamond" w:eastAsia="Garamond" w:hAnsi="Garamond" w:cs="Garamond"/>
          <w:i/>
          <w:sz w:val="26"/>
          <w:szCs w:val="26"/>
        </w:rPr>
        <w:t xml:space="preserve">is a sustainable (and/or just) capitalism possible? </w:t>
      </w:r>
      <w:r w:rsidRPr="0095127C">
        <w:rPr>
          <w:rFonts w:ascii="Garamond" w:eastAsia="Garamond" w:hAnsi="Garamond" w:cs="Garamond"/>
          <w:sz w:val="26"/>
          <w:szCs w:val="26"/>
        </w:rPr>
        <w:t xml:space="preserve">This is explored (in part) by the treadmill of production and ecological modernization theory (Class 3). </w:t>
      </w:r>
      <w:proofErr w:type="spellStart"/>
      <w:r w:rsidRPr="0095127C">
        <w:rPr>
          <w:rFonts w:ascii="Garamond" w:eastAsia="Garamond" w:hAnsi="Garamond" w:cs="Garamond"/>
          <w:sz w:val="26"/>
          <w:szCs w:val="26"/>
        </w:rPr>
        <w:t>Frickel</w:t>
      </w:r>
      <w:proofErr w:type="spellEnd"/>
      <w:r w:rsidRPr="0095127C">
        <w:rPr>
          <w:rFonts w:ascii="Garamond" w:eastAsia="Garamond" w:hAnsi="Garamond" w:cs="Garamond"/>
          <w:sz w:val="26"/>
          <w:szCs w:val="26"/>
        </w:rPr>
        <w:t xml:space="preserve"> and Elliot’s book “Sites Unseen Hidden Hazards in American Cities' ' explores the environmental consequences of urbanization, connecting political economy, urban ecology, and socio environmental succession (Class 4). While examining climate change sociologically, we will discuss anti-reflexivity, denialism, neoliberal approaches to climate governance, and the role of fossil fuels in masculine identity construction (Class 5). Connections between gender, sexuality and the environment are investigated through ecofeminism, environmental activism, environmental work, and applying feminism theories of power to energy systems (No longer meeting for Class 6). We will discuss “risk society,” contested illnesses, risk frameworks, disaster risk reduction strategies, and temporal dimensions of risk (Class 7). In Class 8, we turn our attention to extractive industries in rural communities to explore community economic identities, economic dependence, and to deconstruct monolithic perceptions of rural areas. </w:t>
      </w:r>
    </w:p>
    <w:p w14:paraId="0000001B"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1C" w14:textId="77777777" w:rsidR="0013616E" w:rsidRPr="0095127C" w:rsidRDefault="00000000">
      <w:pPr>
        <w:spacing w:before="20" w:after="20"/>
        <w:rPr>
          <w:rFonts w:ascii="Garamond" w:eastAsia="Garamond" w:hAnsi="Garamond" w:cs="Garamond"/>
          <w:sz w:val="26"/>
          <w:szCs w:val="26"/>
        </w:rPr>
      </w:pPr>
      <w:proofErr w:type="spellStart"/>
      <w:r w:rsidRPr="0095127C">
        <w:rPr>
          <w:rFonts w:ascii="Garamond" w:eastAsia="Garamond" w:hAnsi="Garamond" w:cs="Garamond"/>
          <w:sz w:val="26"/>
          <w:szCs w:val="26"/>
        </w:rPr>
        <w:t>Norgard’s</w:t>
      </w:r>
      <w:proofErr w:type="spellEnd"/>
      <w:r w:rsidRPr="0095127C">
        <w:rPr>
          <w:rFonts w:ascii="Garamond" w:eastAsia="Garamond" w:hAnsi="Garamond" w:cs="Garamond"/>
          <w:sz w:val="26"/>
          <w:szCs w:val="26"/>
        </w:rPr>
        <w:t xml:space="preserve"> book “Salmon and Acorns Feed Our People: Colonialism, Nature, and Social Action” explores the ecological dimensions of racial formation and settler-colonialism, food sovereignty, and self-determination of the Karuk (Class 9). Pellow’s book “What is Critical Environmental Justice?” pushes the field of environmental justice into more courageous territory by calling for intersectional scholarship (inclusive of species), </w:t>
      </w:r>
      <w:proofErr w:type="spellStart"/>
      <w:r w:rsidRPr="0095127C">
        <w:rPr>
          <w:rFonts w:ascii="Garamond" w:eastAsia="Garamond" w:hAnsi="Garamond" w:cs="Garamond"/>
          <w:sz w:val="26"/>
          <w:szCs w:val="26"/>
        </w:rPr>
        <w:t>mulitscalar</w:t>
      </w:r>
      <w:proofErr w:type="spellEnd"/>
      <w:r w:rsidRPr="0095127C">
        <w:rPr>
          <w:rFonts w:ascii="Garamond" w:eastAsia="Garamond" w:hAnsi="Garamond" w:cs="Garamond"/>
          <w:sz w:val="26"/>
          <w:szCs w:val="26"/>
        </w:rPr>
        <w:t xml:space="preserve"> (temporal and spatial) analysis, indispensability (racial and socio environmental), and seeking solutions beyond the state (Class 10). In Class 11, we will explore critical approaches that reconceptualize the notion of time in environmental sociology, link theories of racial capitalism to the fossil economy and environmental governance and incorporate critical theories of race and anticolonial thinking into the field of environmental sociology. Finally, we conclude our semester through readings that explore the workplace as a sacrifice zone and interrogate the labor-environmental “divide” (Class 12). </w:t>
      </w:r>
    </w:p>
    <w:p w14:paraId="0000001D" w14:textId="77777777" w:rsidR="0013616E" w:rsidRPr="0095127C" w:rsidRDefault="0013616E">
      <w:pPr>
        <w:spacing w:before="20" w:after="20"/>
        <w:rPr>
          <w:rFonts w:ascii="Garamond" w:eastAsia="Garamond" w:hAnsi="Garamond" w:cs="Garamond"/>
          <w:sz w:val="26"/>
          <w:szCs w:val="26"/>
        </w:rPr>
      </w:pPr>
    </w:p>
    <w:p w14:paraId="0000001E"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Required Books:  </w:t>
      </w:r>
    </w:p>
    <w:p w14:paraId="0000001F"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1.</w:t>
      </w:r>
      <w:r w:rsidRPr="0095127C">
        <w:rPr>
          <w:rFonts w:ascii="Garamond" w:eastAsia="Times New Roman" w:hAnsi="Garamond" w:cs="Times New Roman"/>
          <w:sz w:val="26"/>
          <w:szCs w:val="26"/>
        </w:rPr>
        <w:t xml:space="preserve">     </w:t>
      </w:r>
      <w:proofErr w:type="spellStart"/>
      <w:r w:rsidRPr="0095127C">
        <w:rPr>
          <w:rFonts w:ascii="Garamond" w:eastAsia="Garamond" w:hAnsi="Garamond" w:cs="Garamond"/>
          <w:sz w:val="26"/>
          <w:szCs w:val="26"/>
        </w:rPr>
        <w:t>Frickel</w:t>
      </w:r>
      <w:proofErr w:type="spellEnd"/>
      <w:r w:rsidRPr="0095127C">
        <w:rPr>
          <w:rFonts w:ascii="Garamond" w:eastAsia="Garamond" w:hAnsi="Garamond" w:cs="Garamond"/>
          <w:sz w:val="26"/>
          <w:szCs w:val="26"/>
        </w:rPr>
        <w:t xml:space="preserve"> Scott and James R. Elliot. 2018. </w:t>
      </w:r>
      <w:r w:rsidRPr="0095127C">
        <w:rPr>
          <w:rFonts w:ascii="Garamond" w:eastAsia="Garamond" w:hAnsi="Garamond" w:cs="Garamond"/>
          <w:i/>
          <w:sz w:val="26"/>
          <w:szCs w:val="26"/>
        </w:rPr>
        <w:t xml:space="preserve">Sites Unseen: Uncovering Hidden Hazards in American Cities. </w:t>
      </w:r>
      <w:r w:rsidRPr="0095127C">
        <w:rPr>
          <w:rFonts w:ascii="Garamond" w:eastAsia="Garamond" w:hAnsi="Garamond" w:cs="Garamond"/>
          <w:sz w:val="26"/>
          <w:szCs w:val="26"/>
        </w:rPr>
        <w:t xml:space="preserve">Russell Sage Foundation. </w:t>
      </w:r>
    </w:p>
    <w:p w14:paraId="00000020"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 </w:t>
      </w:r>
    </w:p>
    <w:p w14:paraId="00000021"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lastRenderedPageBreak/>
        <w:t>2.</w:t>
      </w:r>
      <w:r w:rsidRPr="0095127C">
        <w:rPr>
          <w:rFonts w:ascii="Garamond" w:eastAsia="Times New Roman" w:hAnsi="Garamond" w:cs="Times New Roman"/>
          <w:sz w:val="26"/>
          <w:szCs w:val="26"/>
        </w:rPr>
        <w:t xml:space="preserve">     </w:t>
      </w:r>
      <w:proofErr w:type="spellStart"/>
      <w:r w:rsidRPr="0095127C">
        <w:rPr>
          <w:rFonts w:ascii="Garamond" w:eastAsia="Garamond" w:hAnsi="Garamond" w:cs="Garamond"/>
          <w:sz w:val="26"/>
          <w:szCs w:val="26"/>
        </w:rPr>
        <w:t>Noorgard</w:t>
      </w:r>
      <w:proofErr w:type="spellEnd"/>
      <w:r w:rsidRPr="0095127C">
        <w:rPr>
          <w:rFonts w:ascii="Garamond" w:eastAsia="Garamond" w:hAnsi="Garamond" w:cs="Garamond"/>
          <w:sz w:val="26"/>
          <w:szCs w:val="26"/>
        </w:rPr>
        <w:t xml:space="preserve">, Kari. 2019. </w:t>
      </w:r>
      <w:r w:rsidRPr="0095127C">
        <w:rPr>
          <w:rFonts w:ascii="Garamond" w:eastAsia="Garamond" w:hAnsi="Garamond" w:cs="Garamond"/>
          <w:i/>
          <w:sz w:val="26"/>
          <w:szCs w:val="26"/>
        </w:rPr>
        <w:t xml:space="preserve">Salmon and Acorns Feed Our People: Colonialism, Nature, and Social Action. </w:t>
      </w:r>
      <w:r w:rsidRPr="0095127C">
        <w:rPr>
          <w:rFonts w:ascii="Garamond" w:eastAsia="Garamond" w:hAnsi="Garamond" w:cs="Garamond"/>
          <w:sz w:val="26"/>
          <w:szCs w:val="26"/>
        </w:rPr>
        <w:t xml:space="preserve">Rutgers University </w:t>
      </w:r>
      <w:proofErr w:type="gramStart"/>
      <w:r w:rsidRPr="0095127C">
        <w:rPr>
          <w:rFonts w:ascii="Garamond" w:eastAsia="Garamond" w:hAnsi="Garamond" w:cs="Garamond"/>
          <w:sz w:val="26"/>
          <w:szCs w:val="26"/>
        </w:rPr>
        <w:t>Press.*</w:t>
      </w:r>
      <w:proofErr w:type="gramEnd"/>
    </w:p>
    <w:p w14:paraId="00000022"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 </w:t>
      </w:r>
    </w:p>
    <w:p w14:paraId="00000023"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3.</w:t>
      </w:r>
      <w:r w:rsidRPr="0095127C">
        <w:rPr>
          <w:rFonts w:ascii="Garamond" w:eastAsia="Times New Roman" w:hAnsi="Garamond" w:cs="Times New Roman"/>
          <w:sz w:val="26"/>
          <w:szCs w:val="26"/>
        </w:rPr>
        <w:t xml:space="preserve">     </w:t>
      </w:r>
      <w:r w:rsidRPr="0095127C">
        <w:rPr>
          <w:rFonts w:ascii="Garamond" w:eastAsia="Garamond" w:hAnsi="Garamond" w:cs="Garamond"/>
          <w:sz w:val="26"/>
          <w:szCs w:val="26"/>
        </w:rPr>
        <w:t xml:space="preserve">Pellow, David Naguib. 2017. </w:t>
      </w:r>
      <w:r w:rsidRPr="0095127C">
        <w:rPr>
          <w:rFonts w:ascii="Garamond" w:eastAsia="Garamond" w:hAnsi="Garamond" w:cs="Garamond"/>
          <w:i/>
          <w:sz w:val="26"/>
          <w:szCs w:val="26"/>
        </w:rPr>
        <w:t>What is Critical Environmental Justice?</w:t>
      </w:r>
      <w:r w:rsidRPr="0095127C">
        <w:rPr>
          <w:rFonts w:ascii="Garamond" w:eastAsia="Garamond" w:hAnsi="Garamond" w:cs="Garamond"/>
          <w:sz w:val="26"/>
          <w:szCs w:val="26"/>
        </w:rPr>
        <w:t xml:space="preserve"> Polity </w:t>
      </w:r>
      <w:proofErr w:type="gramStart"/>
      <w:r w:rsidRPr="0095127C">
        <w:rPr>
          <w:rFonts w:ascii="Garamond" w:eastAsia="Garamond" w:hAnsi="Garamond" w:cs="Garamond"/>
          <w:sz w:val="26"/>
          <w:szCs w:val="26"/>
        </w:rPr>
        <w:t>Press.*</w:t>
      </w:r>
      <w:proofErr w:type="gramEnd"/>
    </w:p>
    <w:p w14:paraId="00000024"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25"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*Available through the Brandeis Library </w:t>
      </w:r>
    </w:p>
    <w:p w14:paraId="00000026"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If you need help accessing the book that is not available through the library, talk to me…</w:t>
      </w:r>
    </w:p>
    <w:p w14:paraId="00000027" w14:textId="77777777" w:rsidR="0013616E" w:rsidRPr="0095127C" w:rsidRDefault="0013616E">
      <w:pPr>
        <w:spacing w:before="20" w:after="20"/>
        <w:rPr>
          <w:rFonts w:ascii="Garamond" w:eastAsia="Garamond" w:hAnsi="Garamond" w:cs="Garamond"/>
          <w:sz w:val="26"/>
          <w:szCs w:val="26"/>
        </w:rPr>
      </w:pPr>
    </w:p>
    <w:p w14:paraId="00000028"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Course Assignments and Evaluation: </w:t>
      </w:r>
    </w:p>
    <w:p w14:paraId="00000029" w14:textId="77777777" w:rsidR="0013616E" w:rsidRPr="0095127C" w:rsidRDefault="0013616E">
      <w:pPr>
        <w:spacing w:line="240" w:lineRule="auto"/>
        <w:rPr>
          <w:rFonts w:ascii="Garamond" w:eastAsia="Garamond" w:hAnsi="Garamond" w:cs="Garamond"/>
          <w:sz w:val="26"/>
          <w:szCs w:val="26"/>
        </w:rPr>
      </w:pPr>
    </w:p>
    <w:p w14:paraId="0000002A" w14:textId="77777777" w:rsidR="0013616E" w:rsidRPr="0095127C" w:rsidRDefault="00000000">
      <w:pPr>
        <w:spacing w:line="240" w:lineRule="auto"/>
        <w:rPr>
          <w:rFonts w:ascii="Garamond" w:eastAsia="Garamond" w:hAnsi="Garamond" w:cs="Garamond"/>
          <w:sz w:val="26"/>
          <w:szCs w:val="26"/>
        </w:rPr>
      </w:pPr>
      <w:r w:rsidRPr="0095127C">
        <w:rPr>
          <w:rFonts w:ascii="Garamond" w:eastAsia="Garamond" w:hAnsi="Garamond" w:cs="Garamond"/>
          <w:sz w:val="26"/>
          <w:szCs w:val="26"/>
        </w:rPr>
        <w:t>For PhD students, this course will be graded on a credit/no credit basis (Sociology Policy)</w:t>
      </w:r>
    </w:p>
    <w:p w14:paraId="0000002B" w14:textId="77777777" w:rsidR="0013616E" w:rsidRPr="0095127C" w:rsidRDefault="0013616E">
      <w:pPr>
        <w:spacing w:line="240" w:lineRule="auto"/>
        <w:rPr>
          <w:rFonts w:ascii="Garamond" w:eastAsia="Garamond" w:hAnsi="Garamond" w:cs="Garamond"/>
          <w:sz w:val="26"/>
          <w:szCs w:val="26"/>
        </w:rPr>
      </w:pPr>
    </w:p>
    <w:p w14:paraId="0000002C" w14:textId="77777777" w:rsidR="0013616E" w:rsidRPr="0095127C" w:rsidRDefault="00000000">
      <w:pPr>
        <w:spacing w:line="240" w:lineRule="auto"/>
        <w:rPr>
          <w:rFonts w:ascii="Garamond" w:eastAsia="Garamond" w:hAnsi="Garamond" w:cs="Garamond"/>
          <w:sz w:val="26"/>
          <w:szCs w:val="26"/>
        </w:rPr>
      </w:pPr>
      <w:r w:rsidRPr="0095127C">
        <w:rPr>
          <w:rFonts w:ascii="Garamond" w:eastAsia="Garamond" w:hAnsi="Garamond" w:cs="Garamond"/>
          <w:sz w:val="26"/>
          <w:szCs w:val="26"/>
        </w:rPr>
        <w:t xml:space="preserve">MA students will receive a letter grade. PhD students have the option of asking for a letter grade, but you must request it by the end of the add-drop period. </w:t>
      </w:r>
    </w:p>
    <w:p w14:paraId="0000002D" w14:textId="77777777" w:rsidR="0013616E" w:rsidRPr="0095127C" w:rsidRDefault="0013616E">
      <w:pPr>
        <w:spacing w:before="20" w:after="20"/>
        <w:rPr>
          <w:rFonts w:ascii="Garamond" w:eastAsia="Garamond" w:hAnsi="Garamond" w:cs="Garamond"/>
          <w:b/>
          <w:sz w:val="26"/>
          <w:szCs w:val="26"/>
        </w:rPr>
      </w:pPr>
    </w:p>
    <w:p w14:paraId="0000002E"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Participation (35% total or 140 points – 15% course engagement - 60 points, 15% co-facilitation - 60 points, 5% discussion questions - 20 points) </w:t>
      </w:r>
    </w:p>
    <w:p w14:paraId="0000002F"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1.</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Course Engagement</w:t>
      </w:r>
      <w:r w:rsidRPr="0095127C">
        <w:rPr>
          <w:rFonts w:ascii="Garamond" w:eastAsia="Garamond" w:hAnsi="Garamond" w:cs="Garamond"/>
          <w:sz w:val="26"/>
          <w:szCs w:val="26"/>
        </w:rPr>
        <w:t xml:space="preserve"> (15%): I expect you to come to class prepared -- aka you reviewed all the readings, and you are ready to participate in class discussions. Knowledge is a collective process that requires being in conversation with each other. This expectation holds even if you are confused about the readings (asking clarification questions is cool) or if you hate the readings (let your hatred motivate you to participate). Your classmates will be facilitating discussions and engaging in class will inevitably help their class session run smoothly. Practicing solidarity with your classmates will help get you through grad school. As Ralph Chaplin wrote (and Pete Seeger sang), “Yet what force on earth is weaker than the feeble strength of one?” </w:t>
      </w:r>
    </w:p>
    <w:p w14:paraId="00000030" w14:textId="77777777" w:rsidR="0013616E" w:rsidRPr="0095127C" w:rsidRDefault="0013616E">
      <w:pPr>
        <w:spacing w:before="20" w:after="20"/>
        <w:ind w:left="720"/>
        <w:rPr>
          <w:rFonts w:ascii="Garamond" w:eastAsia="Garamond" w:hAnsi="Garamond" w:cs="Garamond"/>
          <w:sz w:val="26"/>
          <w:szCs w:val="26"/>
        </w:rPr>
      </w:pPr>
    </w:p>
    <w:p w14:paraId="00000031"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b/>
          <w:sz w:val="26"/>
          <w:szCs w:val="26"/>
        </w:rPr>
        <w:t xml:space="preserve">M.A. Student Course Engagement: </w:t>
      </w:r>
      <w:r w:rsidRPr="0095127C">
        <w:rPr>
          <w:rFonts w:ascii="Garamond" w:eastAsia="Garamond" w:hAnsi="Garamond" w:cs="Garamond"/>
          <w:sz w:val="26"/>
          <w:szCs w:val="26"/>
        </w:rPr>
        <w:t xml:space="preserve">You will receive a participation grade for each class. I will take the 10 highest participation grades - 6 points per class for a total of 60 points. </w:t>
      </w:r>
    </w:p>
    <w:p w14:paraId="00000032" w14:textId="77777777" w:rsidR="0013616E" w:rsidRPr="0095127C" w:rsidRDefault="0013616E">
      <w:pPr>
        <w:spacing w:before="20" w:after="20"/>
        <w:rPr>
          <w:rFonts w:ascii="Garamond" w:eastAsia="Garamond" w:hAnsi="Garamond" w:cs="Garamond"/>
          <w:b/>
          <w:sz w:val="26"/>
          <w:szCs w:val="26"/>
        </w:rPr>
      </w:pPr>
    </w:p>
    <w:p w14:paraId="00000033"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2.</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Co-facilitation</w:t>
      </w:r>
      <w:r w:rsidRPr="0095127C">
        <w:rPr>
          <w:rFonts w:ascii="Garamond" w:eastAsia="Garamond" w:hAnsi="Garamond" w:cs="Garamond"/>
          <w:sz w:val="26"/>
          <w:szCs w:val="26"/>
        </w:rPr>
        <w:t xml:space="preserve"> (15%): Each student will co-facilitate class discussion twice over the course of the semester. Co-facilitators will review the material together (and potentially skim a few suggested readings) and pose questions to the class (based on their classmate’s discussion questions). You may use PowerPoints to organize your session. This session can take many forms: going over the material to make sure everyone understands, finding common themes among your classmate’s questions, </w:t>
      </w:r>
      <w:r w:rsidRPr="0095127C">
        <w:rPr>
          <w:rFonts w:ascii="Garamond" w:eastAsia="Garamond" w:hAnsi="Garamond" w:cs="Garamond"/>
          <w:sz w:val="26"/>
          <w:szCs w:val="26"/>
        </w:rPr>
        <w:lastRenderedPageBreak/>
        <w:t xml:space="preserve">identifying points of disagreement, bringing in (relevant) outside materials or case studies that help deepen our understanding of the material. You will co-facilitate in pairs and split the workload evenly. You must meet with me during office hours to go over your plan for facilitating. </w:t>
      </w:r>
    </w:p>
    <w:p w14:paraId="00000034" w14:textId="77777777" w:rsidR="0013616E" w:rsidRPr="0095127C" w:rsidRDefault="0013616E">
      <w:pPr>
        <w:spacing w:before="20" w:after="20"/>
        <w:ind w:left="720"/>
        <w:rPr>
          <w:rFonts w:ascii="Garamond" w:eastAsia="Garamond" w:hAnsi="Garamond" w:cs="Garamond"/>
          <w:sz w:val="26"/>
          <w:szCs w:val="26"/>
        </w:rPr>
      </w:pPr>
    </w:p>
    <w:p w14:paraId="00000035"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b/>
          <w:sz w:val="26"/>
          <w:szCs w:val="26"/>
        </w:rPr>
        <w:t xml:space="preserve">M.A. Student Co-facilitation: </w:t>
      </w:r>
      <w:r w:rsidRPr="0095127C">
        <w:rPr>
          <w:rFonts w:ascii="Garamond" w:eastAsia="Garamond" w:hAnsi="Garamond" w:cs="Garamond"/>
          <w:sz w:val="26"/>
          <w:szCs w:val="26"/>
        </w:rPr>
        <w:t xml:space="preserve">You will co-facilitate 1 class session. This means you come to class prepared and are an expert on the readings. You develop a plan for the class period along with your partner and the professor. You will be graded for the following: </w:t>
      </w:r>
      <w:r w:rsidRPr="0095127C">
        <w:rPr>
          <w:rFonts w:ascii="Garamond" w:eastAsia="Garamond" w:hAnsi="Garamond" w:cs="Garamond"/>
          <w:b/>
          <w:sz w:val="26"/>
          <w:szCs w:val="26"/>
        </w:rPr>
        <w:t>preparation</w:t>
      </w:r>
      <w:r w:rsidRPr="0095127C">
        <w:rPr>
          <w:rFonts w:ascii="Garamond" w:eastAsia="Garamond" w:hAnsi="Garamond" w:cs="Garamond"/>
          <w:sz w:val="26"/>
          <w:szCs w:val="26"/>
        </w:rPr>
        <w:t xml:space="preserve"> - 20 points (demonstrates thorough understanding of the concept, clearly outlines the session objectives and activities); </w:t>
      </w:r>
      <w:r w:rsidRPr="0095127C">
        <w:rPr>
          <w:rFonts w:ascii="Garamond" w:eastAsia="Garamond" w:hAnsi="Garamond" w:cs="Garamond"/>
          <w:b/>
          <w:sz w:val="26"/>
          <w:szCs w:val="26"/>
        </w:rPr>
        <w:t>meeting with professor</w:t>
      </w:r>
      <w:r w:rsidRPr="0095127C">
        <w:rPr>
          <w:rFonts w:ascii="Garamond" w:eastAsia="Garamond" w:hAnsi="Garamond" w:cs="Garamond"/>
          <w:sz w:val="26"/>
          <w:szCs w:val="26"/>
        </w:rPr>
        <w:t xml:space="preserve"> - 20 points (you meet with the professor before the class period to discuss the plans); </w:t>
      </w:r>
      <w:r w:rsidRPr="0095127C">
        <w:rPr>
          <w:rFonts w:ascii="Garamond" w:eastAsia="Garamond" w:hAnsi="Garamond" w:cs="Garamond"/>
          <w:b/>
          <w:sz w:val="26"/>
          <w:szCs w:val="26"/>
        </w:rPr>
        <w:t xml:space="preserve">engagement </w:t>
      </w:r>
      <w:r w:rsidRPr="0095127C">
        <w:rPr>
          <w:rFonts w:ascii="Garamond" w:eastAsia="Garamond" w:hAnsi="Garamond" w:cs="Garamond"/>
          <w:sz w:val="26"/>
          <w:szCs w:val="26"/>
        </w:rPr>
        <w:t xml:space="preserve">- 20 points (generate class engagement, ask questions (and follow up questions) to peers during the class). </w:t>
      </w:r>
    </w:p>
    <w:p w14:paraId="00000036"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 xml:space="preserve"> </w:t>
      </w:r>
    </w:p>
    <w:p w14:paraId="00000037"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3.</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 xml:space="preserve">Discussion Questions (5%): </w:t>
      </w:r>
      <w:r w:rsidRPr="0095127C">
        <w:rPr>
          <w:rFonts w:ascii="Garamond" w:eastAsia="Garamond" w:hAnsi="Garamond" w:cs="Garamond"/>
          <w:sz w:val="26"/>
          <w:szCs w:val="26"/>
        </w:rPr>
        <w:t>Beginning in Week 2, you will post 2-3 open ended questions each week to the Discussion Forum on Latte the day before class. You do not have to post questions for the weeks you co-facilitate. Discussion questions that are submitted late will not receive credit and will result in a reduced discussion question grade.</w:t>
      </w:r>
    </w:p>
    <w:p w14:paraId="00000038" w14:textId="77777777" w:rsidR="0013616E" w:rsidRPr="0095127C" w:rsidRDefault="0013616E">
      <w:pPr>
        <w:spacing w:before="20" w:after="20"/>
        <w:ind w:left="720"/>
        <w:rPr>
          <w:rFonts w:ascii="Garamond" w:eastAsia="Garamond" w:hAnsi="Garamond" w:cs="Garamond"/>
          <w:sz w:val="26"/>
          <w:szCs w:val="26"/>
        </w:rPr>
      </w:pPr>
    </w:p>
    <w:p w14:paraId="00000039"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b/>
          <w:sz w:val="26"/>
          <w:szCs w:val="26"/>
        </w:rPr>
        <w:t>M.A. Student Discussion Questions:</w:t>
      </w:r>
      <w:r w:rsidRPr="0095127C">
        <w:rPr>
          <w:rFonts w:ascii="Garamond" w:eastAsia="Garamond" w:hAnsi="Garamond" w:cs="Garamond"/>
          <w:sz w:val="26"/>
          <w:szCs w:val="26"/>
        </w:rPr>
        <w:t xml:space="preserve"> Weekly reflection questions. For 10 of our meeting weeks, you need to post 2 discussion questions on Latte. You get 2 points per question for a total of 20 points. </w:t>
      </w:r>
    </w:p>
    <w:p w14:paraId="0000003A"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 </w:t>
      </w:r>
    </w:p>
    <w:p w14:paraId="0000003B" w14:textId="6CBED018"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Weekly Reflections (25% - 100 points - 10 points each) </w:t>
      </w:r>
    </w:p>
    <w:p w14:paraId="0000003C"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You are required to submit 10 reflections over the course of the semester on Latte </w:t>
      </w:r>
      <w:r w:rsidRPr="0095127C">
        <w:rPr>
          <w:rFonts w:ascii="Garamond" w:eastAsia="Garamond" w:hAnsi="Garamond" w:cs="Garamond"/>
          <w:b/>
          <w:i/>
          <w:sz w:val="26"/>
          <w:szCs w:val="26"/>
        </w:rPr>
        <w:t>before class</w:t>
      </w:r>
      <w:r w:rsidRPr="0095127C">
        <w:rPr>
          <w:rFonts w:ascii="Garamond" w:eastAsia="Garamond" w:hAnsi="Garamond" w:cs="Garamond"/>
          <w:b/>
          <w:sz w:val="26"/>
          <w:szCs w:val="26"/>
        </w:rPr>
        <w:t xml:space="preserve"> </w:t>
      </w:r>
      <w:r w:rsidRPr="0095127C">
        <w:rPr>
          <w:rFonts w:ascii="Garamond" w:eastAsia="Garamond" w:hAnsi="Garamond" w:cs="Garamond"/>
          <w:sz w:val="26"/>
          <w:szCs w:val="26"/>
        </w:rPr>
        <w:t xml:space="preserve">on Wednesday. I will provide some guiding questions when I can, but feel free to take these in another direction. I expect you to be thoughtful and not just summarize the readings but draw connections to other readings or bring in relevant outside examples. I expect your weekly reflections to engage with at least 3 of the readings (this rule does not apply on book week). These will take the following format: </w:t>
      </w:r>
    </w:p>
    <w:p w14:paraId="0000003D"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3E"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1.</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Audio/Visual:</w:t>
      </w:r>
      <w:r w:rsidRPr="0095127C">
        <w:rPr>
          <w:rFonts w:ascii="Garamond" w:eastAsia="Garamond" w:hAnsi="Garamond" w:cs="Garamond"/>
          <w:sz w:val="26"/>
          <w:szCs w:val="26"/>
        </w:rPr>
        <w:t xml:space="preserve"> At least one of your weekly reflections must be a video (zoom recording or your phone) or audio (like a voice memo on your phone you save and submit) of you talking about the readings. Same rules apply – you must talk about 4 of the readings. They should be at least 5 minutes long. You must use this format at least once, but you may use it twice over the course of the semester (in lieu of one of the written reflections). Submit via Latte. </w:t>
      </w:r>
    </w:p>
    <w:p w14:paraId="0000003F"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lastRenderedPageBreak/>
        <w:t xml:space="preserve"> </w:t>
      </w:r>
    </w:p>
    <w:p w14:paraId="00000040"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2.</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Written reflection:</w:t>
      </w:r>
      <w:r w:rsidRPr="0095127C">
        <w:rPr>
          <w:rFonts w:ascii="Garamond" w:eastAsia="Garamond" w:hAnsi="Garamond" w:cs="Garamond"/>
          <w:sz w:val="26"/>
          <w:szCs w:val="26"/>
        </w:rPr>
        <w:t xml:space="preserve"> I expect these to be 1.5-2 pages single spaced. Again, same rules – must talk about 4 of the readings. Submit via Latte. </w:t>
      </w:r>
    </w:p>
    <w:p w14:paraId="00000041" w14:textId="77777777" w:rsidR="0013616E" w:rsidRPr="0095127C" w:rsidRDefault="0013616E">
      <w:pPr>
        <w:spacing w:before="20" w:after="20"/>
        <w:ind w:left="720"/>
        <w:rPr>
          <w:rFonts w:ascii="Garamond" w:eastAsia="Garamond" w:hAnsi="Garamond" w:cs="Garamond"/>
          <w:sz w:val="26"/>
          <w:szCs w:val="26"/>
        </w:rPr>
      </w:pPr>
    </w:p>
    <w:p w14:paraId="00000042"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For M.A. students, each weekly reflection is out of 10 points - for a total of 110 points. </w:t>
      </w:r>
    </w:p>
    <w:p w14:paraId="00000043"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 </w:t>
      </w:r>
    </w:p>
    <w:p w14:paraId="00000044"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Final Research Paper Proposal and Presentation (40% - 160 points) </w:t>
      </w:r>
    </w:p>
    <w:p w14:paraId="00000045"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You will be required to write a theoretically informed, empirically based research paper proposal that relates to some topic in environmental sociology. The focus of your paper is your choice – </w:t>
      </w:r>
      <w:r w:rsidRPr="0095127C">
        <w:rPr>
          <w:rFonts w:ascii="Garamond" w:eastAsia="Garamond" w:hAnsi="Garamond" w:cs="Garamond"/>
          <w:i/>
          <w:sz w:val="26"/>
          <w:szCs w:val="26"/>
          <w:u w:val="single"/>
        </w:rPr>
        <w:t>environmental sociology intersects with many other fields in sociology</w:t>
      </w:r>
      <w:r w:rsidRPr="0095127C">
        <w:rPr>
          <w:rFonts w:ascii="Garamond" w:eastAsia="Garamond" w:hAnsi="Garamond" w:cs="Garamond"/>
          <w:sz w:val="26"/>
          <w:szCs w:val="26"/>
          <w:u w:val="single"/>
        </w:rPr>
        <w:t xml:space="preserve">, </w:t>
      </w:r>
      <w:r w:rsidRPr="0095127C">
        <w:rPr>
          <w:rFonts w:ascii="Garamond" w:eastAsia="Garamond" w:hAnsi="Garamond" w:cs="Garamond"/>
          <w:sz w:val="26"/>
          <w:szCs w:val="26"/>
        </w:rPr>
        <w:t xml:space="preserve">but you must come to office hours at least once to talk to me about your paper topic. I suggest that you pick a topic that interests you instead of trying to think of the perfect </w:t>
      </w:r>
      <w:proofErr w:type="gramStart"/>
      <w:r w:rsidRPr="0095127C">
        <w:rPr>
          <w:rFonts w:ascii="Garamond" w:eastAsia="Garamond" w:hAnsi="Garamond" w:cs="Garamond"/>
          <w:sz w:val="26"/>
          <w:szCs w:val="26"/>
        </w:rPr>
        <w:t>earth shattering</w:t>
      </w:r>
      <w:proofErr w:type="gramEnd"/>
      <w:r w:rsidRPr="0095127C">
        <w:rPr>
          <w:rFonts w:ascii="Garamond" w:eastAsia="Garamond" w:hAnsi="Garamond" w:cs="Garamond"/>
          <w:sz w:val="26"/>
          <w:szCs w:val="26"/>
        </w:rPr>
        <w:t xml:space="preserve"> topic.  Start thinking about your topic very early in the semester and work on this gradually. Your paper proposal should have various parts, as if it were being crafted to submit to a sociological journal. These parts include: </w:t>
      </w:r>
    </w:p>
    <w:p w14:paraId="00000046"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47"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1.</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Research Question</w:t>
      </w:r>
      <w:r w:rsidRPr="0095127C">
        <w:rPr>
          <w:rFonts w:ascii="Garamond" w:eastAsia="Garamond" w:hAnsi="Garamond" w:cs="Garamond"/>
          <w:sz w:val="26"/>
          <w:szCs w:val="26"/>
        </w:rPr>
        <w:t xml:space="preserve">: Your paper proposal should ask a theoretically motivated (sociological) research questions that can be empirically tested. This means that you can feasibly collect the data for this project (although you don’t have to for this class). </w:t>
      </w:r>
    </w:p>
    <w:p w14:paraId="00000048"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 </w:t>
      </w:r>
    </w:p>
    <w:p w14:paraId="00000049"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2.</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Introduction</w:t>
      </w:r>
      <w:r w:rsidRPr="0095127C">
        <w:rPr>
          <w:rFonts w:ascii="Garamond" w:eastAsia="Garamond" w:hAnsi="Garamond" w:cs="Garamond"/>
          <w:sz w:val="26"/>
          <w:szCs w:val="26"/>
        </w:rPr>
        <w:t xml:space="preserve">: Your introduction should introduce me to the topic, provide a (brief) overview of the theoretical frameworks that you plan to use, proposed data, methodology, etc. </w:t>
      </w:r>
    </w:p>
    <w:p w14:paraId="0000004A"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4B"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3.</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Literature Review</w:t>
      </w:r>
      <w:r w:rsidRPr="0095127C">
        <w:rPr>
          <w:rFonts w:ascii="Garamond" w:eastAsia="Garamond" w:hAnsi="Garamond" w:cs="Garamond"/>
          <w:sz w:val="26"/>
          <w:szCs w:val="26"/>
        </w:rPr>
        <w:t xml:space="preserve">: I expect you write a literature review </w:t>
      </w:r>
      <w:proofErr w:type="gramStart"/>
      <w:r w:rsidRPr="0095127C">
        <w:rPr>
          <w:rFonts w:ascii="Garamond" w:eastAsia="Garamond" w:hAnsi="Garamond" w:cs="Garamond"/>
          <w:sz w:val="26"/>
          <w:szCs w:val="26"/>
        </w:rPr>
        <w:t>similar to</w:t>
      </w:r>
      <w:proofErr w:type="gramEnd"/>
      <w:r w:rsidRPr="0095127C">
        <w:rPr>
          <w:rFonts w:ascii="Garamond" w:eastAsia="Garamond" w:hAnsi="Garamond" w:cs="Garamond"/>
          <w:sz w:val="26"/>
          <w:szCs w:val="26"/>
        </w:rPr>
        <w:t xml:space="preserve"> what you would find in a sociological journal that reflects your research question. A good literature review is about demonstrating an understanding about theoretical frameworks and previous studies that relate to your topic. What theoretical frameworks in environmental sociology are relevant to the topic? What has past literature explored? A good literature review should end with a discussion of what value your study will add to existing literature. You should answer what is new/unique about this work? Note: I’m not asking you to find a “gap” in the literature – that can lead to defensive writing. </w:t>
      </w:r>
    </w:p>
    <w:p w14:paraId="0000004C"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 </w:t>
      </w:r>
    </w:p>
    <w:p w14:paraId="0000004D"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4.</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Explanation of your Analysis:</w:t>
      </w:r>
      <w:r w:rsidRPr="0095127C">
        <w:rPr>
          <w:rFonts w:ascii="Garamond" w:eastAsia="Garamond" w:hAnsi="Garamond" w:cs="Garamond"/>
          <w:sz w:val="26"/>
          <w:szCs w:val="26"/>
        </w:rPr>
        <w:t xml:space="preserve">  After posing your research questions and crafting your introduction and literature review, your paper proposal should explain </w:t>
      </w:r>
      <w:r w:rsidRPr="0095127C">
        <w:rPr>
          <w:rFonts w:ascii="Garamond" w:eastAsia="Garamond" w:hAnsi="Garamond" w:cs="Garamond"/>
          <w:i/>
          <w:sz w:val="26"/>
          <w:szCs w:val="26"/>
        </w:rPr>
        <w:t>how</w:t>
      </w:r>
      <w:r w:rsidRPr="0095127C">
        <w:rPr>
          <w:rFonts w:ascii="Garamond" w:eastAsia="Garamond" w:hAnsi="Garamond" w:cs="Garamond"/>
          <w:sz w:val="26"/>
          <w:szCs w:val="26"/>
        </w:rPr>
        <w:t xml:space="preserve"> you will investigate this research question. This is essentially the “data and methods” </w:t>
      </w:r>
      <w:r w:rsidRPr="0095127C">
        <w:rPr>
          <w:rFonts w:ascii="Garamond" w:eastAsia="Garamond" w:hAnsi="Garamond" w:cs="Garamond"/>
          <w:sz w:val="26"/>
          <w:szCs w:val="26"/>
        </w:rPr>
        <w:lastRenderedPageBreak/>
        <w:t xml:space="preserve">section. You will explain where the data for your paper come from and what methodology you plan to use. You will need to justify why the methodology that you chose is appropriate for the research question that you pose. I challenge you to think beyond the methodologies you are most comfortable with – I can help you brainstorm this part. I also want you to propose a </w:t>
      </w:r>
      <w:r w:rsidRPr="0095127C">
        <w:rPr>
          <w:rFonts w:ascii="Garamond" w:eastAsia="Garamond" w:hAnsi="Garamond" w:cs="Garamond"/>
          <w:i/>
          <w:sz w:val="26"/>
          <w:szCs w:val="26"/>
        </w:rPr>
        <w:t>feasible study</w:t>
      </w:r>
      <w:r w:rsidRPr="0095127C">
        <w:rPr>
          <w:rFonts w:ascii="Garamond" w:eastAsia="Garamond" w:hAnsi="Garamond" w:cs="Garamond"/>
          <w:sz w:val="26"/>
          <w:szCs w:val="26"/>
        </w:rPr>
        <w:t xml:space="preserve"> – something that can be done in less than a year or even a semester (not something that requires extensive resources – including time—that we are not always given). You could even think about studies that do not require IRB approval like content analysis of publicly available material, quantitative analysis of publicly available datasets, qual-quant hybrids for a small N study (qualitative component analysis or QCA).</w:t>
      </w:r>
    </w:p>
    <w:p w14:paraId="0000004E" w14:textId="77777777" w:rsidR="0013616E" w:rsidRPr="0095127C" w:rsidRDefault="00000000">
      <w:pPr>
        <w:spacing w:before="20" w:after="20"/>
        <w:ind w:left="720"/>
        <w:rPr>
          <w:rFonts w:ascii="Garamond" w:eastAsia="Garamond" w:hAnsi="Garamond" w:cs="Garamond"/>
          <w:i/>
          <w:sz w:val="26"/>
          <w:szCs w:val="26"/>
        </w:rPr>
      </w:pPr>
      <w:r w:rsidRPr="0095127C">
        <w:rPr>
          <w:rFonts w:ascii="Garamond" w:eastAsia="Garamond" w:hAnsi="Garamond" w:cs="Garamond"/>
          <w:i/>
          <w:sz w:val="26"/>
          <w:szCs w:val="26"/>
        </w:rPr>
        <w:t xml:space="preserve"> </w:t>
      </w:r>
    </w:p>
    <w:p w14:paraId="0000004F"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You will need to explain how you will </w:t>
      </w:r>
      <w:r w:rsidRPr="0095127C">
        <w:rPr>
          <w:rFonts w:ascii="Garamond" w:eastAsia="Garamond" w:hAnsi="Garamond" w:cs="Garamond"/>
          <w:i/>
          <w:sz w:val="26"/>
          <w:szCs w:val="26"/>
        </w:rPr>
        <w:t>operationalize</w:t>
      </w:r>
      <w:r w:rsidRPr="0095127C">
        <w:rPr>
          <w:rFonts w:ascii="Garamond" w:eastAsia="Garamond" w:hAnsi="Garamond" w:cs="Garamond"/>
          <w:sz w:val="26"/>
          <w:szCs w:val="26"/>
        </w:rPr>
        <w:t xml:space="preserve"> the various theoretically informed concepts to be examined in your paper. It might be useful at this point to put matters in terms of the “dependent variable” (the thing you want to study) and the “independent variables” (the things you expect to influence your dependent variable).  </w:t>
      </w:r>
    </w:p>
    <w:p w14:paraId="00000050"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51"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5.</w:t>
      </w:r>
      <w:r w:rsidRPr="0095127C">
        <w:rPr>
          <w:rFonts w:ascii="Garamond" w:eastAsia="Times New Roman" w:hAnsi="Garamond" w:cs="Times New Roman"/>
          <w:sz w:val="26"/>
          <w:szCs w:val="26"/>
        </w:rPr>
        <w:t xml:space="preserve">     </w:t>
      </w:r>
      <w:r w:rsidRPr="0095127C">
        <w:rPr>
          <w:rFonts w:ascii="Garamond" w:eastAsia="Garamond" w:hAnsi="Garamond" w:cs="Garamond"/>
          <w:i/>
          <w:sz w:val="26"/>
          <w:szCs w:val="26"/>
        </w:rPr>
        <w:t>Conclusion/Justification</w:t>
      </w:r>
      <w:r w:rsidRPr="0095127C">
        <w:rPr>
          <w:rFonts w:ascii="Garamond" w:eastAsia="Garamond" w:hAnsi="Garamond" w:cs="Garamond"/>
          <w:sz w:val="26"/>
          <w:szCs w:val="26"/>
        </w:rPr>
        <w:t xml:space="preserve">: Your conclusion should justify the significance of the study and its potential implications for future research (i.e. link it back to theory), policy, community actors, etc. You should also discuss the potential limitations of your study, including the limitations to the methodology. </w:t>
      </w:r>
    </w:p>
    <w:p w14:paraId="00000052"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53"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The goal of this requirement is to help you write a paper that could be publishable. The paper you submit is not meant to be a final or polished product, but it should be </w:t>
      </w:r>
      <w:r w:rsidRPr="0095127C">
        <w:rPr>
          <w:rFonts w:ascii="Garamond" w:eastAsia="Garamond" w:hAnsi="Garamond" w:cs="Garamond"/>
          <w:i/>
          <w:sz w:val="26"/>
          <w:szCs w:val="26"/>
        </w:rPr>
        <w:t>complete</w:t>
      </w:r>
      <w:r w:rsidRPr="0095127C">
        <w:rPr>
          <w:rFonts w:ascii="Garamond" w:eastAsia="Garamond" w:hAnsi="Garamond" w:cs="Garamond"/>
          <w:sz w:val="26"/>
          <w:szCs w:val="26"/>
        </w:rPr>
        <w:t xml:space="preserve">. If the mood strikes you, feel free to complete some preliminary data analysis. </w:t>
      </w:r>
    </w:p>
    <w:p w14:paraId="00000054" w14:textId="77777777" w:rsidR="0013616E" w:rsidRPr="0095127C" w:rsidRDefault="0013616E">
      <w:pPr>
        <w:spacing w:before="20" w:after="20"/>
        <w:rPr>
          <w:rFonts w:ascii="Garamond" w:eastAsia="Garamond" w:hAnsi="Garamond" w:cs="Garamond"/>
          <w:sz w:val="26"/>
          <w:szCs w:val="26"/>
        </w:rPr>
      </w:pPr>
    </w:p>
    <w:p w14:paraId="00000055"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Final paper deadlines: </w:t>
      </w:r>
    </w:p>
    <w:p w14:paraId="00000056" w14:textId="77777777" w:rsidR="0013616E" w:rsidRPr="0095127C" w:rsidRDefault="00000000">
      <w:pPr>
        <w:numPr>
          <w:ilvl w:val="0"/>
          <w:numId w:val="23"/>
        </w:numPr>
        <w:spacing w:before="20"/>
        <w:rPr>
          <w:rFonts w:ascii="Garamond" w:eastAsia="Garamond" w:hAnsi="Garamond" w:cs="Garamond"/>
          <w:sz w:val="26"/>
          <w:szCs w:val="26"/>
        </w:rPr>
      </w:pPr>
      <w:r w:rsidRPr="0095127C">
        <w:rPr>
          <w:rFonts w:ascii="Garamond" w:eastAsia="Garamond" w:hAnsi="Garamond" w:cs="Garamond"/>
          <w:b/>
          <w:sz w:val="26"/>
          <w:szCs w:val="26"/>
        </w:rPr>
        <w:t xml:space="preserve">By March 1st: </w:t>
      </w:r>
      <w:r w:rsidRPr="0095127C">
        <w:rPr>
          <w:rFonts w:ascii="Garamond" w:eastAsia="Garamond" w:hAnsi="Garamond" w:cs="Garamond"/>
          <w:sz w:val="26"/>
          <w:szCs w:val="26"/>
        </w:rPr>
        <w:t xml:space="preserve">Turn in two ideas. This must include two theoretically motivated research questions accompanied by a paragraph explaining the topic. </w:t>
      </w:r>
    </w:p>
    <w:p w14:paraId="00000057" w14:textId="77777777" w:rsidR="0013616E" w:rsidRPr="0095127C" w:rsidRDefault="00000000">
      <w:pPr>
        <w:numPr>
          <w:ilvl w:val="0"/>
          <w:numId w:val="23"/>
        </w:numPr>
        <w:rPr>
          <w:rFonts w:ascii="Garamond" w:eastAsia="Garamond" w:hAnsi="Garamond" w:cs="Garamond"/>
          <w:sz w:val="26"/>
          <w:szCs w:val="26"/>
        </w:rPr>
      </w:pPr>
      <w:r w:rsidRPr="0095127C">
        <w:rPr>
          <w:rFonts w:ascii="Garamond" w:eastAsia="Garamond" w:hAnsi="Garamond" w:cs="Garamond"/>
          <w:b/>
          <w:sz w:val="26"/>
          <w:szCs w:val="26"/>
        </w:rPr>
        <w:t>By April 1st:</w:t>
      </w:r>
      <w:r w:rsidRPr="0095127C">
        <w:rPr>
          <w:rFonts w:ascii="Garamond" w:eastAsia="Garamond" w:hAnsi="Garamond" w:cs="Garamond"/>
          <w:sz w:val="26"/>
          <w:szCs w:val="26"/>
        </w:rPr>
        <w:t xml:space="preserve"> Pick one idea and turn in a </w:t>
      </w:r>
      <w:proofErr w:type="gramStart"/>
      <w:r w:rsidRPr="0095127C">
        <w:rPr>
          <w:rFonts w:ascii="Garamond" w:eastAsia="Garamond" w:hAnsi="Garamond" w:cs="Garamond"/>
          <w:sz w:val="26"/>
          <w:szCs w:val="26"/>
        </w:rPr>
        <w:t>2-3 page</w:t>
      </w:r>
      <w:proofErr w:type="gramEnd"/>
      <w:r w:rsidRPr="0095127C">
        <w:rPr>
          <w:rFonts w:ascii="Garamond" w:eastAsia="Garamond" w:hAnsi="Garamond" w:cs="Garamond"/>
          <w:sz w:val="26"/>
          <w:szCs w:val="26"/>
        </w:rPr>
        <w:t xml:space="preserve"> outline/proposal for your paper. The proposal </w:t>
      </w:r>
      <w:proofErr w:type="gramStart"/>
      <w:r w:rsidRPr="0095127C">
        <w:rPr>
          <w:rFonts w:ascii="Garamond" w:eastAsia="Garamond" w:hAnsi="Garamond" w:cs="Garamond"/>
          <w:sz w:val="26"/>
          <w:szCs w:val="26"/>
        </w:rPr>
        <w:t>should  1</w:t>
      </w:r>
      <w:proofErr w:type="gramEnd"/>
      <w:r w:rsidRPr="0095127C">
        <w:rPr>
          <w:rFonts w:ascii="Garamond" w:eastAsia="Garamond" w:hAnsi="Garamond" w:cs="Garamond"/>
          <w:sz w:val="26"/>
          <w:szCs w:val="26"/>
        </w:rPr>
        <w:t>) briefly discuss your research question, 2) identify and describe key sources from the environmental sociology literature that you will draw on in your paper, 3) describe your data sources and methods of data  collection and analysis, and 4) tell me anything else you would like to know about your project.</w:t>
      </w:r>
    </w:p>
    <w:p w14:paraId="00000058" w14:textId="77777777" w:rsidR="0013616E" w:rsidRPr="0095127C" w:rsidRDefault="00000000">
      <w:pPr>
        <w:numPr>
          <w:ilvl w:val="0"/>
          <w:numId w:val="23"/>
        </w:numPr>
        <w:spacing w:after="20"/>
        <w:rPr>
          <w:rFonts w:ascii="Garamond" w:eastAsia="Garamond" w:hAnsi="Garamond" w:cs="Garamond"/>
          <w:sz w:val="26"/>
          <w:szCs w:val="26"/>
        </w:rPr>
      </w:pPr>
      <w:r w:rsidRPr="0095127C">
        <w:rPr>
          <w:rFonts w:ascii="Garamond" w:eastAsia="Garamond" w:hAnsi="Garamond" w:cs="Garamond"/>
          <w:b/>
          <w:sz w:val="26"/>
          <w:szCs w:val="26"/>
        </w:rPr>
        <w:t>By April 12th:</w:t>
      </w:r>
      <w:r w:rsidRPr="0095127C">
        <w:rPr>
          <w:rFonts w:ascii="Garamond" w:eastAsia="Garamond" w:hAnsi="Garamond" w:cs="Garamond"/>
          <w:sz w:val="26"/>
          <w:szCs w:val="26"/>
        </w:rPr>
        <w:t xml:space="preserve"> Schedule a meeting with the professor to go over the outline, get feedback, and </w:t>
      </w:r>
      <w:proofErr w:type="gramStart"/>
      <w:r w:rsidRPr="0095127C">
        <w:rPr>
          <w:rFonts w:ascii="Garamond" w:eastAsia="Garamond" w:hAnsi="Garamond" w:cs="Garamond"/>
          <w:sz w:val="26"/>
          <w:szCs w:val="26"/>
        </w:rPr>
        <w:t>make a plan</w:t>
      </w:r>
      <w:proofErr w:type="gramEnd"/>
      <w:r w:rsidRPr="0095127C">
        <w:rPr>
          <w:rFonts w:ascii="Garamond" w:eastAsia="Garamond" w:hAnsi="Garamond" w:cs="Garamond"/>
          <w:sz w:val="26"/>
          <w:szCs w:val="26"/>
        </w:rPr>
        <w:t xml:space="preserve">. </w:t>
      </w:r>
    </w:p>
    <w:p w14:paraId="00000059" w14:textId="77777777" w:rsidR="0013616E" w:rsidRPr="0095127C" w:rsidRDefault="0013616E">
      <w:pPr>
        <w:ind w:left="720"/>
        <w:rPr>
          <w:rFonts w:ascii="Garamond" w:eastAsia="Garamond" w:hAnsi="Garamond" w:cs="Garamond"/>
          <w:sz w:val="26"/>
          <w:szCs w:val="26"/>
        </w:rPr>
      </w:pPr>
    </w:p>
    <w:p w14:paraId="0000005A"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 </w:t>
      </w:r>
    </w:p>
    <w:p w14:paraId="0000005B"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lastRenderedPageBreak/>
        <w:t xml:space="preserve">For M.A. students, you will be graded on a </w:t>
      </w:r>
      <w:proofErr w:type="gramStart"/>
      <w:r w:rsidRPr="0095127C">
        <w:rPr>
          <w:rFonts w:ascii="Garamond" w:eastAsia="Garamond" w:hAnsi="Garamond" w:cs="Garamond"/>
          <w:b/>
          <w:sz w:val="26"/>
          <w:szCs w:val="26"/>
        </w:rPr>
        <w:t>400 point</w:t>
      </w:r>
      <w:proofErr w:type="gramEnd"/>
      <w:r w:rsidRPr="0095127C">
        <w:rPr>
          <w:rFonts w:ascii="Garamond" w:eastAsia="Garamond" w:hAnsi="Garamond" w:cs="Garamond"/>
          <w:b/>
          <w:sz w:val="26"/>
          <w:szCs w:val="26"/>
        </w:rPr>
        <w:t xml:space="preserve"> scale: </w:t>
      </w:r>
    </w:p>
    <w:p w14:paraId="0000005C" w14:textId="77777777" w:rsidR="0013616E" w:rsidRPr="0095127C" w:rsidRDefault="00000000">
      <w:pPr>
        <w:numPr>
          <w:ilvl w:val="0"/>
          <w:numId w:val="17"/>
        </w:numPr>
        <w:spacing w:before="20"/>
        <w:rPr>
          <w:rFonts w:ascii="Garamond" w:eastAsia="Garamond" w:hAnsi="Garamond" w:cs="Garamond"/>
          <w:b/>
          <w:sz w:val="26"/>
          <w:szCs w:val="26"/>
        </w:rPr>
      </w:pPr>
      <w:r w:rsidRPr="0095127C">
        <w:rPr>
          <w:rFonts w:ascii="Garamond" w:eastAsia="Garamond" w:hAnsi="Garamond" w:cs="Garamond"/>
          <w:b/>
          <w:sz w:val="26"/>
          <w:szCs w:val="26"/>
        </w:rPr>
        <w:t>Participation: 140 points</w:t>
      </w:r>
    </w:p>
    <w:p w14:paraId="0000005D" w14:textId="77777777" w:rsidR="0013616E" w:rsidRPr="0095127C" w:rsidRDefault="00000000">
      <w:pPr>
        <w:numPr>
          <w:ilvl w:val="1"/>
          <w:numId w:val="17"/>
        </w:numPr>
        <w:rPr>
          <w:rFonts w:ascii="Garamond" w:eastAsia="Garamond" w:hAnsi="Garamond" w:cs="Garamond"/>
          <w:sz w:val="26"/>
          <w:szCs w:val="26"/>
        </w:rPr>
      </w:pPr>
      <w:r w:rsidRPr="0095127C">
        <w:rPr>
          <w:rFonts w:ascii="Garamond" w:eastAsia="Garamond" w:hAnsi="Garamond" w:cs="Garamond"/>
          <w:sz w:val="26"/>
          <w:szCs w:val="26"/>
        </w:rPr>
        <w:t>Course engagement: 60 points - Due Weekly (10 weeks)</w:t>
      </w:r>
    </w:p>
    <w:p w14:paraId="0000005E" w14:textId="77777777" w:rsidR="0013616E" w:rsidRPr="0095127C" w:rsidRDefault="00000000">
      <w:pPr>
        <w:numPr>
          <w:ilvl w:val="1"/>
          <w:numId w:val="17"/>
        </w:numPr>
        <w:rPr>
          <w:rFonts w:ascii="Garamond" w:eastAsia="Garamond" w:hAnsi="Garamond" w:cs="Garamond"/>
          <w:sz w:val="26"/>
          <w:szCs w:val="26"/>
        </w:rPr>
      </w:pPr>
      <w:r w:rsidRPr="0095127C">
        <w:rPr>
          <w:rFonts w:ascii="Garamond" w:eastAsia="Garamond" w:hAnsi="Garamond" w:cs="Garamond"/>
          <w:sz w:val="26"/>
          <w:szCs w:val="26"/>
        </w:rPr>
        <w:t>Co-facilitation: 60 points - For one class period</w:t>
      </w:r>
    </w:p>
    <w:p w14:paraId="0000005F" w14:textId="77777777" w:rsidR="0013616E" w:rsidRPr="0095127C" w:rsidRDefault="00000000">
      <w:pPr>
        <w:numPr>
          <w:ilvl w:val="1"/>
          <w:numId w:val="17"/>
        </w:numPr>
        <w:rPr>
          <w:rFonts w:ascii="Garamond" w:eastAsia="Garamond" w:hAnsi="Garamond" w:cs="Garamond"/>
          <w:sz w:val="26"/>
          <w:szCs w:val="26"/>
        </w:rPr>
      </w:pPr>
      <w:r w:rsidRPr="0095127C">
        <w:rPr>
          <w:rFonts w:ascii="Garamond" w:eastAsia="Garamond" w:hAnsi="Garamond" w:cs="Garamond"/>
          <w:sz w:val="26"/>
          <w:szCs w:val="26"/>
        </w:rPr>
        <w:t>Discussion Questions: 20 points - Due Weekly (10 weeks)</w:t>
      </w:r>
    </w:p>
    <w:p w14:paraId="00000060" w14:textId="77777777" w:rsidR="0013616E" w:rsidRPr="0095127C" w:rsidRDefault="00000000">
      <w:pPr>
        <w:numPr>
          <w:ilvl w:val="0"/>
          <w:numId w:val="17"/>
        </w:numPr>
        <w:rPr>
          <w:rFonts w:ascii="Garamond" w:eastAsia="Garamond" w:hAnsi="Garamond" w:cs="Garamond"/>
          <w:b/>
          <w:sz w:val="26"/>
          <w:szCs w:val="26"/>
        </w:rPr>
      </w:pPr>
      <w:r w:rsidRPr="0095127C">
        <w:rPr>
          <w:rFonts w:ascii="Garamond" w:eastAsia="Garamond" w:hAnsi="Garamond" w:cs="Garamond"/>
          <w:b/>
          <w:sz w:val="26"/>
          <w:szCs w:val="26"/>
        </w:rPr>
        <w:t>Reflections: 100 points</w:t>
      </w:r>
      <w:r w:rsidRPr="0095127C">
        <w:rPr>
          <w:rFonts w:ascii="Garamond" w:eastAsia="Garamond" w:hAnsi="Garamond" w:cs="Garamond"/>
          <w:sz w:val="26"/>
          <w:szCs w:val="26"/>
        </w:rPr>
        <w:t xml:space="preserve"> (10 weeks, 10 points each) (10 weeks)</w:t>
      </w:r>
    </w:p>
    <w:p w14:paraId="00000061" w14:textId="77777777" w:rsidR="0013616E" w:rsidRPr="0095127C" w:rsidRDefault="00000000">
      <w:pPr>
        <w:numPr>
          <w:ilvl w:val="0"/>
          <w:numId w:val="17"/>
        </w:numPr>
        <w:rPr>
          <w:rFonts w:ascii="Garamond" w:eastAsia="Garamond" w:hAnsi="Garamond" w:cs="Garamond"/>
          <w:b/>
          <w:sz w:val="26"/>
          <w:szCs w:val="26"/>
        </w:rPr>
      </w:pPr>
      <w:r w:rsidRPr="0095127C">
        <w:rPr>
          <w:rFonts w:ascii="Garamond" w:eastAsia="Garamond" w:hAnsi="Garamond" w:cs="Garamond"/>
          <w:b/>
          <w:sz w:val="26"/>
          <w:szCs w:val="26"/>
        </w:rPr>
        <w:t>Final Paper: 160 points</w:t>
      </w:r>
    </w:p>
    <w:p w14:paraId="00000062" w14:textId="77777777" w:rsidR="0013616E" w:rsidRPr="0095127C" w:rsidRDefault="00000000">
      <w:pPr>
        <w:numPr>
          <w:ilvl w:val="1"/>
          <w:numId w:val="17"/>
        </w:numPr>
        <w:rPr>
          <w:rFonts w:ascii="Garamond" w:eastAsia="Garamond" w:hAnsi="Garamond" w:cs="Garamond"/>
          <w:sz w:val="26"/>
          <w:szCs w:val="26"/>
        </w:rPr>
      </w:pPr>
      <w:r w:rsidRPr="0095127C">
        <w:rPr>
          <w:rFonts w:ascii="Garamond" w:eastAsia="Garamond" w:hAnsi="Garamond" w:cs="Garamond"/>
          <w:sz w:val="26"/>
          <w:szCs w:val="26"/>
        </w:rPr>
        <w:t>Preliminary paper ideas (2): 20 points - Due March 1</w:t>
      </w:r>
    </w:p>
    <w:p w14:paraId="00000063" w14:textId="77777777" w:rsidR="0013616E" w:rsidRPr="0095127C" w:rsidRDefault="00000000">
      <w:pPr>
        <w:numPr>
          <w:ilvl w:val="1"/>
          <w:numId w:val="17"/>
        </w:numPr>
        <w:rPr>
          <w:rFonts w:ascii="Garamond" w:eastAsia="Garamond" w:hAnsi="Garamond" w:cs="Garamond"/>
          <w:sz w:val="26"/>
          <w:szCs w:val="26"/>
        </w:rPr>
      </w:pPr>
      <w:r w:rsidRPr="0095127C">
        <w:rPr>
          <w:rFonts w:ascii="Garamond" w:eastAsia="Garamond" w:hAnsi="Garamond" w:cs="Garamond"/>
          <w:sz w:val="26"/>
          <w:szCs w:val="26"/>
        </w:rPr>
        <w:t xml:space="preserve">Outline/Proposal: 20 points - Due April 1 </w:t>
      </w:r>
    </w:p>
    <w:p w14:paraId="00000064" w14:textId="77777777" w:rsidR="0013616E" w:rsidRPr="0095127C" w:rsidRDefault="00000000">
      <w:pPr>
        <w:numPr>
          <w:ilvl w:val="1"/>
          <w:numId w:val="17"/>
        </w:numPr>
        <w:rPr>
          <w:rFonts w:ascii="Garamond" w:eastAsia="Garamond" w:hAnsi="Garamond" w:cs="Garamond"/>
          <w:sz w:val="26"/>
          <w:szCs w:val="26"/>
        </w:rPr>
      </w:pPr>
      <w:r w:rsidRPr="0095127C">
        <w:rPr>
          <w:rFonts w:ascii="Garamond" w:eastAsia="Garamond" w:hAnsi="Garamond" w:cs="Garamond"/>
          <w:sz w:val="26"/>
          <w:szCs w:val="26"/>
        </w:rPr>
        <w:t xml:space="preserve">Meeting with the professor: 20 points - Due by April 12 </w:t>
      </w:r>
    </w:p>
    <w:p w14:paraId="00000065" w14:textId="77777777" w:rsidR="0013616E" w:rsidRPr="0095127C" w:rsidRDefault="00000000">
      <w:pPr>
        <w:numPr>
          <w:ilvl w:val="1"/>
          <w:numId w:val="17"/>
        </w:numPr>
        <w:spacing w:after="20"/>
        <w:rPr>
          <w:rFonts w:ascii="Garamond" w:eastAsia="Garamond" w:hAnsi="Garamond" w:cs="Garamond"/>
          <w:sz w:val="26"/>
          <w:szCs w:val="26"/>
        </w:rPr>
      </w:pPr>
      <w:r w:rsidRPr="0095127C">
        <w:rPr>
          <w:rFonts w:ascii="Garamond" w:eastAsia="Garamond" w:hAnsi="Garamond" w:cs="Garamond"/>
          <w:sz w:val="26"/>
          <w:szCs w:val="26"/>
        </w:rPr>
        <w:t xml:space="preserve">Final Paper: 100 points. </w:t>
      </w:r>
    </w:p>
    <w:p w14:paraId="00000066" w14:textId="77777777" w:rsidR="0013616E" w:rsidRPr="0095127C" w:rsidRDefault="0013616E">
      <w:pPr>
        <w:spacing w:before="20" w:after="20"/>
        <w:rPr>
          <w:rFonts w:ascii="Garamond" w:eastAsia="Garamond" w:hAnsi="Garamond" w:cs="Garamond"/>
          <w:sz w:val="26"/>
          <w:szCs w:val="26"/>
        </w:rPr>
      </w:pPr>
    </w:p>
    <w:p w14:paraId="00000067"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Please be aware that the last week of our course (class 13) is reserved for class presentations. There will be no options to submit questions, engage in the course, or write a reflection for that week. </w:t>
      </w:r>
    </w:p>
    <w:p w14:paraId="00000068" w14:textId="77777777" w:rsidR="0013616E" w:rsidRPr="0095127C" w:rsidRDefault="0013616E">
      <w:pPr>
        <w:spacing w:before="20" w:after="20"/>
        <w:rPr>
          <w:rFonts w:ascii="Garamond" w:eastAsia="Garamond" w:hAnsi="Garamond" w:cs="Garamond"/>
          <w:b/>
          <w:sz w:val="26"/>
          <w:szCs w:val="26"/>
        </w:rPr>
      </w:pPr>
    </w:p>
    <w:p w14:paraId="00000069" w14:textId="77777777" w:rsidR="0013616E" w:rsidRPr="0095127C" w:rsidRDefault="0013616E">
      <w:pPr>
        <w:spacing w:before="20" w:after="20"/>
        <w:rPr>
          <w:rFonts w:ascii="Garamond" w:eastAsia="Garamond" w:hAnsi="Garamond" w:cs="Garamond"/>
          <w:b/>
          <w:sz w:val="26"/>
          <w:szCs w:val="26"/>
        </w:rPr>
      </w:pPr>
    </w:p>
    <w:p w14:paraId="0000006A"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Course Policies:</w:t>
      </w:r>
    </w:p>
    <w:p w14:paraId="0000006B"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 xml:space="preserve"> </w:t>
      </w:r>
    </w:p>
    <w:p w14:paraId="0000006C"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Illness</w:t>
      </w:r>
    </w:p>
    <w:p w14:paraId="0000006D"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u w:val="single"/>
        </w:rPr>
        <w:t xml:space="preserve">Please </w:t>
      </w:r>
      <w:r w:rsidRPr="0095127C">
        <w:rPr>
          <w:rFonts w:ascii="Garamond" w:eastAsia="Garamond" w:hAnsi="Garamond" w:cs="Garamond"/>
          <w:b/>
          <w:i/>
          <w:sz w:val="26"/>
          <w:szCs w:val="26"/>
          <w:u w:val="single"/>
        </w:rPr>
        <w:t>do not</w:t>
      </w:r>
      <w:r w:rsidRPr="0095127C">
        <w:rPr>
          <w:rFonts w:ascii="Garamond" w:eastAsia="Garamond" w:hAnsi="Garamond" w:cs="Garamond"/>
          <w:b/>
          <w:sz w:val="26"/>
          <w:szCs w:val="26"/>
          <w:u w:val="single"/>
        </w:rPr>
        <w:t xml:space="preserve"> come to class sick.</w:t>
      </w:r>
      <w:r w:rsidRPr="0095127C">
        <w:rPr>
          <w:rFonts w:ascii="Garamond" w:eastAsia="Garamond" w:hAnsi="Garamond" w:cs="Garamond"/>
          <w:b/>
          <w:sz w:val="26"/>
          <w:szCs w:val="26"/>
        </w:rPr>
        <w:t xml:space="preserve"> I have an autoimmune disease and you are putting my health at risk when you come to class sick. You are putting everyone else’s health at risk when you come to class sick. Being in community in a classroom is wonderful, but sharing germs is not. If you are not sick but have been exposed to some kind of illness, please wear a mask. If you need to join via zoom, we can make that work. I also suggest prioritizing rest when you are sick. </w:t>
      </w:r>
    </w:p>
    <w:p w14:paraId="0000006E"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6F"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Laptops</w:t>
      </w:r>
    </w:p>
    <w:p w14:paraId="00000070"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Laptops are allowed for taking notes or reviewing readings in class. However, if it is apparent that you are using the computer for other purposes or are distracting your classmates, I reserve the right to revoke laptop privileges for that class period. </w:t>
      </w:r>
    </w:p>
    <w:p w14:paraId="00000071"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72" w14:textId="77777777" w:rsidR="0013616E" w:rsidRPr="0095127C" w:rsidRDefault="00000000">
      <w:pPr>
        <w:spacing w:before="20" w:after="20"/>
        <w:rPr>
          <w:rFonts w:ascii="Garamond" w:eastAsia="Garamond" w:hAnsi="Garamond" w:cs="Garamond"/>
          <w:i/>
          <w:sz w:val="26"/>
          <w:szCs w:val="26"/>
        </w:rPr>
      </w:pPr>
      <w:proofErr w:type="spellStart"/>
      <w:r w:rsidRPr="0095127C">
        <w:rPr>
          <w:rFonts w:ascii="Garamond" w:eastAsia="Garamond" w:hAnsi="Garamond" w:cs="Garamond"/>
          <w:i/>
          <w:sz w:val="26"/>
          <w:szCs w:val="26"/>
        </w:rPr>
        <w:t>ChatGPT</w:t>
      </w:r>
      <w:proofErr w:type="spellEnd"/>
      <w:r w:rsidRPr="0095127C">
        <w:rPr>
          <w:rFonts w:ascii="Garamond" w:eastAsia="Garamond" w:hAnsi="Garamond" w:cs="Garamond"/>
          <w:i/>
          <w:sz w:val="26"/>
          <w:szCs w:val="26"/>
        </w:rPr>
        <w:t>/AI</w:t>
      </w:r>
    </w:p>
    <w:p w14:paraId="00000073"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“Technology is not neutral. We’re inside of what we make, and it’s inside of us. We’re living in a world of connections – and it matters which ones get made and unmade.” – Donna Haraway, A Cyborg Manifesto </w:t>
      </w:r>
    </w:p>
    <w:p w14:paraId="00000074"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75"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lastRenderedPageBreak/>
        <w:t xml:space="preserve">Donna Haraway argues that technology is a tool that can create connection and foster empowerment. And while I agree that embracing technology can be transformative, I don’t think that asking AI to think critically for you falls into that category. </w:t>
      </w:r>
    </w:p>
    <w:p w14:paraId="00000076"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77" w14:textId="77777777" w:rsidR="0013616E" w:rsidRPr="0095127C" w:rsidRDefault="00000000">
      <w:pPr>
        <w:spacing w:before="20" w:after="20"/>
        <w:rPr>
          <w:rFonts w:ascii="Garamond" w:eastAsia="Garamond" w:hAnsi="Garamond" w:cs="Garamond"/>
          <w:sz w:val="26"/>
          <w:szCs w:val="26"/>
        </w:rPr>
      </w:pPr>
      <w:proofErr w:type="spellStart"/>
      <w:r w:rsidRPr="0095127C">
        <w:rPr>
          <w:rFonts w:ascii="Garamond" w:eastAsia="Garamond" w:hAnsi="Garamond" w:cs="Garamond"/>
          <w:sz w:val="26"/>
          <w:szCs w:val="26"/>
        </w:rPr>
        <w:t>ChatGPT</w:t>
      </w:r>
      <w:proofErr w:type="spellEnd"/>
      <w:r w:rsidRPr="0095127C">
        <w:rPr>
          <w:rFonts w:ascii="Garamond" w:eastAsia="Garamond" w:hAnsi="Garamond" w:cs="Garamond"/>
          <w:sz w:val="26"/>
          <w:szCs w:val="26"/>
        </w:rPr>
        <w:t xml:space="preserve"> and other AI tools are not a replacement for your own critical thinking and original ideas. If I suspect you have used AI on an assignment, I will run your work through AI detection software. I may require you to meet with me to explain the ideas and your writing process or redo the assignment using your own words. You may be asked to redo an assignment if it is determined that AI was used.</w:t>
      </w:r>
    </w:p>
    <w:p w14:paraId="00000078"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79"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Accommodations</w:t>
      </w:r>
    </w:p>
    <w:p w14:paraId="0000007A" w14:textId="77777777" w:rsidR="0013616E" w:rsidRPr="0095127C" w:rsidRDefault="00000000">
      <w:pPr>
        <w:spacing w:before="20" w:after="20"/>
        <w:rPr>
          <w:rFonts w:ascii="Garamond" w:eastAsia="Garamond" w:hAnsi="Garamond" w:cs="Garamond"/>
          <w:color w:val="222222"/>
          <w:sz w:val="26"/>
          <w:szCs w:val="26"/>
        </w:rPr>
      </w:pPr>
      <w:r w:rsidRPr="0095127C">
        <w:rPr>
          <w:rFonts w:ascii="Garamond" w:eastAsia="Garamond" w:hAnsi="Garamond" w:cs="Garamond"/>
          <w:color w:val="222222"/>
          <w:sz w:val="26"/>
          <w:szCs w:val="26"/>
        </w:rPr>
        <w:t xml:space="preserve">Brandeis seeks to create a learning environment that is welcoming and inclusive of all students, and I want to support you in your learning. If you think you may require disability accommodations, you will need to work with Student Accessibility Support (SAS). You can contact them at 781-736-3470, email them at </w:t>
      </w:r>
      <w:r w:rsidRPr="0095127C">
        <w:rPr>
          <w:rFonts w:ascii="Garamond" w:eastAsia="Garamond" w:hAnsi="Garamond" w:cs="Garamond"/>
          <w:color w:val="1155CC"/>
          <w:sz w:val="26"/>
          <w:szCs w:val="26"/>
        </w:rPr>
        <w:t>access@brandeis.edu</w:t>
      </w:r>
      <w:r w:rsidRPr="0095127C">
        <w:rPr>
          <w:rFonts w:ascii="Garamond" w:eastAsia="Garamond" w:hAnsi="Garamond" w:cs="Garamond"/>
          <w:color w:val="222222"/>
          <w:sz w:val="26"/>
          <w:szCs w:val="26"/>
        </w:rPr>
        <w:t xml:space="preserve">, or visit the </w:t>
      </w:r>
      <w:hyperlink r:id="rId9">
        <w:r w:rsidRPr="0095127C">
          <w:rPr>
            <w:rFonts w:ascii="Garamond" w:eastAsia="Garamond" w:hAnsi="Garamond" w:cs="Garamond"/>
            <w:color w:val="954F72"/>
            <w:sz w:val="26"/>
            <w:szCs w:val="26"/>
            <w:u w:val="single"/>
          </w:rPr>
          <w:t>Student Accessibility Support home page</w:t>
        </w:r>
      </w:hyperlink>
      <w:r w:rsidRPr="0095127C">
        <w:rPr>
          <w:rFonts w:ascii="Garamond" w:eastAsia="Garamond" w:hAnsi="Garamond" w:cs="Garamond"/>
          <w:color w:val="222222"/>
          <w:sz w:val="26"/>
          <w:szCs w:val="26"/>
        </w:rPr>
        <w:t xml:space="preserve">. You can find helpful student FAQs and other resources on the SAS website, including guidance on how to know whether you might be eligible for support from SAS. If you already have an accommodation letter from SAS, please provide me with a copy as soon as you can so that I can ensure effective implementation of accommodations for this class. </w:t>
      </w:r>
      <w:proofErr w:type="gramStart"/>
      <w:r w:rsidRPr="0095127C">
        <w:rPr>
          <w:rFonts w:ascii="Garamond" w:eastAsia="Garamond" w:hAnsi="Garamond" w:cs="Garamond"/>
          <w:color w:val="222222"/>
          <w:sz w:val="26"/>
          <w:szCs w:val="26"/>
        </w:rPr>
        <w:t>In order to</w:t>
      </w:r>
      <w:proofErr w:type="gramEnd"/>
      <w:r w:rsidRPr="0095127C">
        <w:rPr>
          <w:rFonts w:ascii="Garamond" w:eastAsia="Garamond" w:hAnsi="Garamond" w:cs="Garamond"/>
          <w:color w:val="222222"/>
          <w:sz w:val="26"/>
          <w:szCs w:val="26"/>
        </w:rPr>
        <w:t xml:space="preserve"> coordinate exam accommodations, ideally you should provide the accommodation letter at least 48 hours before an exam.</w:t>
      </w:r>
    </w:p>
    <w:p w14:paraId="0000007B"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7C"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 xml:space="preserve">Academic Integrity </w:t>
      </w:r>
    </w:p>
    <w:p w14:paraId="0000007D"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Every member of the University community is expected to maintain the highest standards of academic integrity. A student shall not submit work that is falsified or is not the result of the student's own effort. Infringement of academic integrity by a student subjects that student to serious penalties, which may include failure on the assignment, failure in the course, suspension from the University or other sanctions. Please consult </w:t>
      </w:r>
      <w:hyperlink r:id="rId10">
        <w:r w:rsidRPr="0095127C">
          <w:rPr>
            <w:rFonts w:ascii="Garamond" w:eastAsia="Garamond" w:hAnsi="Garamond" w:cs="Garamond"/>
            <w:b/>
            <w:color w:val="954F72"/>
            <w:sz w:val="26"/>
            <w:szCs w:val="26"/>
            <w:u w:val="single"/>
          </w:rPr>
          <w:t>Brandeis University Rights and Responsibilities</w:t>
        </w:r>
      </w:hyperlink>
      <w:r w:rsidRPr="0095127C">
        <w:rPr>
          <w:rFonts w:ascii="Garamond" w:eastAsia="Garamond" w:hAnsi="Garamond" w:cs="Garamond"/>
          <w:sz w:val="26"/>
          <w:szCs w:val="26"/>
        </w:rPr>
        <w:t xml:space="preserve"> for all policies and procedures related to academic integrity. Students may be required to submit work via TurnItIn.com or similar software to verify originality. A student who is in doubt regarding standards of academic integrity as they apply to a specific course or assignment should consult the faculty member responsible for that course or assignment before submitting the work. Allegations of alleged academic dishonesty will be forwarded to the Department of Student Rights and Community Standards. Citation and research assistance can be found at </w:t>
      </w:r>
      <w:hyperlink r:id="rId11">
        <w:r w:rsidRPr="0095127C">
          <w:rPr>
            <w:rFonts w:ascii="Garamond" w:eastAsia="Garamond" w:hAnsi="Garamond" w:cs="Garamond"/>
            <w:b/>
            <w:color w:val="954F72"/>
            <w:sz w:val="26"/>
            <w:szCs w:val="26"/>
            <w:u w:val="single"/>
          </w:rPr>
          <w:t>Brandeis Library Guides - Citing Sources</w:t>
        </w:r>
      </w:hyperlink>
      <w:r w:rsidRPr="0095127C">
        <w:rPr>
          <w:rFonts w:ascii="Garamond" w:eastAsia="Garamond" w:hAnsi="Garamond" w:cs="Garamond"/>
          <w:sz w:val="26"/>
          <w:szCs w:val="26"/>
        </w:rPr>
        <w:t xml:space="preserve">. </w:t>
      </w:r>
    </w:p>
    <w:p w14:paraId="0000007E"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7F"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 xml:space="preserve">Recordings and Social Media </w:t>
      </w:r>
    </w:p>
    <w:p w14:paraId="00000080"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lastRenderedPageBreak/>
        <w:t xml:space="preserve">You do not have permission to record this course or me without permission. You do not have permission to post recordings of me or this class on social media platforms like TikTok, Instagram, Twitter (RIP), etc. I do not enjoy this kind of perception. </w:t>
      </w:r>
    </w:p>
    <w:p w14:paraId="00000081"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 xml:space="preserve"> </w:t>
      </w:r>
    </w:p>
    <w:p w14:paraId="00000082" w14:textId="77777777" w:rsidR="0013616E" w:rsidRPr="0095127C" w:rsidRDefault="00000000">
      <w:pPr>
        <w:rPr>
          <w:rFonts w:ascii="Garamond" w:eastAsia="Garamond" w:hAnsi="Garamond" w:cs="Garamond"/>
          <w:i/>
          <w:sz w:val="26"/>
          <w:szCs w:val="26"/>
        </w:rPr>
      </w:pPr>
      <w:r w:rsidRPr="0095127C">
        <w:rPr>
          <w:rFonts w:ascii="Garamond" w:eastAsia="Garamond" w:hAnsi="Garamond" w:cs="Garamond"/>
          <w:i/>
          <w:sz w:val="26"/>
          <w:szCs w:val="26"/>
        </w:rPr>
        <w:t>Preferred Name/Pronouns</w:t>
      </w:r>
    </w:p>
    <w:p w14:paraId="00000083" w14:textId="77777777" w:rsidR="0013616E" w:rsidRPr="0095127C" w:rsidRDefault="00000000">
      <w:pPr>
        <w:rPr>
          <w:rFonts w:ascii="Garamond" w:eastAsia="Garamond" w:hAnsi="Garamond" w:cs="Garamond"/>
          <w:sz w:val="26"/>
          <w:szCs w:val="26"/>
        </w:rPr>
      </w:pPr>
      <w:r w:rsidRPr="0095127C">
        <w:rPr>
          <w:rFonts w:ascii="Garamond" w:eastAsia="Garamond" w:hAnsi="Garamond" w:cs="Garamond"/>
          <w:sz w:val="26"/>
          <w:szCs w:val="26"/>
        </w:rPr>
        <w:t>Everyone has the right to be addressed and referred to in a way that reflects their personal identity. If you go by a name or a set of pronouns that differ from those listed on your records, please let me know.</w:t>
      </w:r>
    </w:p>
    <w:p w14:paraId="00000084" w14:textId="77777777" w:rsidR="0013616E" w:rsidRPr="0095127C" w:rsidRDefault="0013616E">
      <w:pPr>
        <w:rPr>
          <w:rFonts w:ascii="Garamond" w:eastAsia="Garamond" w:hAnsi="Garamond" w:cs="Garamond"/>
          <w:sz w:val="26"/>
          <w:szCs w:val="26"/>
        </w:rPr>
      </w:pPr>
    </w:p>
    <w:p w14:paraId="00000085" w14:textId="77777777" w:rsidR="0013616E" w:rsidRPr="0095127C" w:rsidRDefault="00000000">
      <w:pPr>
        <w:rPr>
          <w:rFonts w:ascii="Garamond" w:eastAsia="Garamond" w:hAnsi="Garamond" w:cs="Garamond"/>
          <w:b/>
          <w:sz w:val="26"/>
          <w:szCs w:val="26"/>
        </w:rPr>
      </w:pPr>
      <w:r w:rsidRPr="0095127C">
        <w:rPr>
          <w:rFonts w:ascii="Garamond" w:eastAsia="Garamond" w:hAnsi="Garamond" w:cs="Garamond"/>
          <w:b/>
          <w:sz w:val="26"/>
          <w:szCs w:val="26"/>
        </w:rPr>
        <w:t xml:space="preserve">Course Schedule: </w:t>
      </w:r>
    </w:p>
    <w:p w14:paraId="00000088" w14:textId="6F42282B" w:rsidR="0013616E" w:rsidRPr="0095127C" w:rsidRDefault="0013616E">
      <w:pPr>
        <w:spacing w:before="20" w:after="20"/>
        <w:rPr>
          <w:rFonts w:ascii="Garamond" w:eastAsia="Garamond" w:hAnsi="Garamond" w:cs="Garamond"/>
          <w:i/>
          <w:sz w:val="26"/>
          <w:szCs w:val="26"/>
        </w:rPr>
      </w:pPr>
    </w:p>
    <w:p w14:paraId="00000089"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Class 1: Why a Sociology of the Environment? </w:t>
      </w:r>
    </w:p>
    <w:p w14:paraId="0000008A"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Wednesday, January 10th</w:t>
      </w:r>
    </w:p>
    <w:p w14:paraId="0000008B" w14:textId="77777777" w:rsidR="0013616E" w:rsidRPr="0095127C" w:rsidRDefault="0013616E">
      <w:pPr>
        <w:spacing w:before="20" w:after="20"/>
        <w:rPr>
          <w:rFonts w:ascii="Garamond" w:eastAsia="Garamond" w:hAnsi="Garamond" w:cs="Garamond"/>
          <w:b/>
          <w:sz w:val="26"/>
          <w:szCs w:val="26"/>
        </w:rPr>
      </w:pPr>
    </w:p>
    <w:p w14:paraId="0000008C"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On the first day of </w:t>
      </w:r>
      <w:proofErr w:type="gramStart"/>
      <w:r w:rsidRPr="0095127C">
        <w:rPr>
          <w:rFonts w:ascii="Garamond" w:eastAsia="Garamond" w:hAnsi="Garamond" w:cs="Garamond"/>
          <w:sz w:val="26"/>
          <w:szCs w:val="26"/>
        </w:rPr>
        <w:t>class</w:t>
      </w:r>
      <w:proofErr w:type="gramEnd"/>
      <w:r w:rsidRPr="0095127C">
        <w:rPr>
          <w:rFonts w:ascii="Garamond" w:eastAsia="Garamond" w:hAnsi="Garamond" w:cs="Garamond"/>
          <w:sz w:val="26"/>
          <w:szCs w:val="26"/>
        </w:rPr>
        <w:t xml:space="preserve"> we go over the syllabus, get to know each other, and talk about the readings below. I also want to know more about your individual interests because I may tweak some of the readings. </w:t>
      </w:r>
    </w:p>
    <w:p w14:paraId="0000008D"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8E"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Please read these assigned readings </w:t>
      </w:r>
      <w:r w:rsidRPr="0095127C">
        <w:rPr>
          <w:rFonts w:ascii="Garamond" w:eastAsia="Garamond" w:hAnsi="Garamond" w:cs="Garamond"/>
          <w:b/>
          <w:i/>
          <w:sz w:val="26"/>
          <w:szCs w:val="26"/>
        </w:rPr>
        <w:t>prior to</w:t>
      </w:r>
      <w:r w:rsidRPr="0095127C">
        <w:rPr>
          <w:rFonts w:ascii="Garamond" w:eastAsia="Garamond" w:hAnsi="Garamond" w:cs="Garamond"/>
          <w:sz w:val="26"/>
          <w:szCs w:val="26"/>
        </w:rPr>
        <w:t xml:space="preserve"> our first class. </w:t>
      </w:r>
    </w:p>
    <w:p w14:paraId="0000008F" w14:textId="77777777" w:rsidR="0013616E" w:rsidRPr="0095127C" w:rsidRDefault="0013616E">
      <w:pPr>
        <w:spacing w:before="20" w:after="20"/>
        <w:rPr>
          <w:rFonts w:ascii="Garamond" w:eastAsia="Garamond" w:hAnsi="Garamond" w:cs="Garamond"/>
          <w:sz w:val="26"/>
          <w:szCs w:val="26"/>
        </w:rPr>
      </w:pPr>
    </w:p>
    <w:p w14:paraId="00000090" w14:textId="77777777" w:rsidR="0013616E" w:rsidRPr="0095127C" w:rsidRDefault="00000000">
      <w:pPr>
        <w:numPr>
          <w:ilvl w:val="0"/>
          <w:numId w:val="29"/>
        </w:numPr>
        <w:spacing w:before="20" w:after="20"/>
        <w:rPr>
          <w:rFonts w:ascii="Garamond" w:eastAsia="Garamond" w:hAnsi="Garamond" w:cs="Garamond"/>
          <w:sz w:val="26"/>
          <w:szCs w:val="26"/>
        </w:rPr>
      </w:pPr>
      <w:proofErr w:type="spellStart"/>
      <w:r w:rsidRPr="0095127C">
        <w:rPr>
          <w:rFonts w:ascii="Garamond" w:eastAsia="Garamond" w:hAnsi="Garamond" w:cs="Garamond"/>
          <w:sz w:val="26"/>
          <w:szCs w:val="26"/>
        </w:rPr>
        <w:t>Buttel</w:t>
      </w:r>
      <w:proofErr w:type="spellEnd"/>
      <w:r w:rsidRPr="0095127C">
        <w:rPr>
          <w:rFonts w:ascii="Garamond" w:eastAsia="Garamond" w:hAnsi="Garamond" w:cs="Garamond"/>
          <w:sz w:val="26"/>
          <w:szCs w:val="26"/>
        </w:rPr>
        <w:t xml:space="preserve">, Frederick. 1978. “Environmental Sociology: A New Paradigm?” </w:t>
      </w:r>
      <w:r w:rsidRPr="0095127C">
        <w:rPr>
          <w:rFonts w:ascii="Garamond" w:eastAsia="Garamond" w:hAnsi="Garamond" w:cs="Garamond"/>
          <w:i/>
          <w:sz w:val="26"/>
          <w:szCs w:val="26"/>
        </w:rPr>
        <w:t xml:space="preserve">The </w:t>
      </w:r>
    </w:p>
    <w:p w14:paraId="00000091"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i/>
          <w:sz w:val="26"/>
          <w:szCs w:val="26"/>
        </w:rPr>
        <w:t xml:space="preserve">American Sociologist </w:t>
      </w:r>
      <w:r w:rsidRPr="0095127C">
        <w:rPr>
          <w:rFonts w:ascii="Garamond" w:eastAsia="Garamond" w:hAnsi="Garamond" w:cs="Garamond"/>
          <w:sz w:val="26"/>
          <w:szCs w:val="26"/>
        </w:rPr>
        <w:t xml:space="preserve">13:252-256. </w:t>
      </w:r>
    </w:p>
    <w:p w14:paraId="00000092" w14:textId="77777777" w:rsidR="0013616E" w:rsidRPr="0095127C" w:rsidRDefault="00000000">
      <w:pPr>
        <w:numPr>
          <w:ilvl w:val="0"/>
          <w:numId w:val="24"/>
        </w:numPr>
        <w:spacing w:before="20"/>
        <w:rPr>
          <w:rFonts w:ascii="Garamond" w:eastAsia="Garamond" w:hAnsi="Garamond" w:cs="Garamond"/>
          <w:sz w:val="26"/>
          <w:szCs w:val="26"/>
        </w:rPr>
      </w:pPr>
      <w:r w:rsidRPr="0095127C">
        <w:rPr>
          <w:rFonts w:ascii="Garamond" w:eastAsia="Garamond" w:hAnsi="Garamond" w:cs="Garamond"/>
          <w:sz w:val="26"/>
          <w:szCs w:val="26"/>
        </w:rPr>
        <w:t xml:space="preserve">Dunlap, Riley E. and William R. Catton, Jr.  1979. “Environmental Sociology. </w:t>
      </w:r>
      <w:r w:rsidRPr="0095127C">
        <w:rPr>
          <w:rFonts w:ascii="Garamond" w:eastAsia="Garamond" w:hAnsi="Garamond" w:cs="Garamond"/>
          <w:i/>
          <w:sz w:val="26"/>
          <w:szCs w:val="26"/>
        </w:rPr>
        <w:t xml:space="preserve">Annual Review of </w:t>
      </w:r>
      <w:proofErr w:type="gramStart"/>
      <w:r w:rsidRPr="0095127C">
        <w:rPr>
          <w:rFonts w:ascii="Garamond" w:eastAsia="Garamond" w:hAnsi="Garamond" w:cs="Garamond"/>
          <w:i/>
          <w:sz w:val="26"/>
          <w:szCs w:val="26"/>
        </w:rPr>
        <w:t>Sociology</w:t>
      </w:r>
      <w:r w:rsidRPr="0095127C">
        <w:rPr>
          <w:rFonts w:ascii="Garamond" w:eastAsia="Garamond" w:hAnsi="Garamond" w:cs="Garamond"/>
          <w:sz w:val="26"/>
          <w:szCs w:val="26"/>
        </w:rPr>
        <w:t xml:space="preserve">  5:243</w:t>
      </w:r>
      <w:proofErr w:type="gramEnd"/>
      <w:r w:rsidRPr="0095127C">
        <w:rPr>
          <w:rFonts w:ascii="Garamond" w:eastAsia="Garamond" w:hAnsi="Garamond" w:cs="Garamond"/>
          <w:sz w:val="26"/>
          <w:szCs w:val="26"/>
        </w:rPr>
        <w:t>-273.</w:t>
      </w:r>
    </w:p>
    <w:p w14:paraId="00000093" w14:textId="77777777" w:rsidR="0013616E" w:rsidRPr="0095127C" w:rsidRDefault="00000000">
      <w:pPr>
        <w:numPr>
          <w:ilvl w:val="0"/>
          <w:numId w:val="24"/>
        </w:numPr>
        <w:rPr>
          <w:rFonts w:ascii="Garamond" w:eastAsia="Garamond" w:hAnsi="Garamond" w:cs="Garamond"/>
          <w:sz w:val="26"/>
          <w:szCs w:val="26"/>
        </w:rPr>
      </w:pPr>
      <w:r w:rsidRPr="0095127C">
        <w:rPr>
          <w:rFonts w:ascii="Garamond" w:eastAsia="Garamond" w:hAnsi="Garamond" w:cs="Garamond"/>
          <w:sz w:val="26"/>
          <w:szCs w:val="26"/>
        </w:rPr>
        <w:t xml:space="preserve">Pellow, David </w:t>
      </w:r>
      <w:proofErr w:type="gramStart"/>
      <w:r w:rsidRPr="0095127C">
        <w:rPr>
          <w:rFonts w:ascii="Garamond" w:eastAsia="Garamond" w:hAnsi="Garamond" w:cs="Garamond"/>
          <w:sz w:val="26"/>
          <w:szCs w:val="26"/>
        </w:rPr>
        <w:t>N.</w:t>
      </w:r>
      <w:proofErr w:type="gramEnd"/>
      <w:r w:rsidRPr="0095127C">
        <w:rPr>
          <w:rFonts w:ascii="Garamond" w:eastAsia="Garamond" w:hAnsi="Garamond" w:cs="Garamond"/>
          <w:sz w:val="26"/>
          <w:szCs w:val="26"/>
        </w:rPr>
        <w:t xml:space="preserve"> and Hollie </w:t>
      </w:r>
      <w:proofErr w:type="spellStart"/>
      <w:r w:rsidRPr="0095127C">
        <w:rPr>
          <w:rFonts w:ascii="Garamond" w:eastAsia="Garamond" w:hAnsi="Garamond" w:cs="Garamond"/>
          <w:sz w:val="26"/>
          <w:szCs w:val="26"/>
        </w:rPr>
        <w:t>Nyseth</w:t>
      </w:r>
      <w:proofErr w:type="spellEnd"/>
      <w:r w:rsidRPr="0095127C">
        <w:rPr>
          <w:rFonts w:ascii="Garamond" w:eastAsia="Garamond" w:hAnsi="Garamond" w:cs="Garamond"/>
          <w:sz w:val="26"/>
          <w:szCs w:val="26"/>
        </w:rPr>
        <w:t xml:space="preserve"> Brehm.  2013. “An Environmental Sociology for the Twenty-First Century.”  </w:t>
      </w:r>
      <w:r w:rsidRPr="0095127C">
        <w:rPr>
          <w:rFonts w:ascii="Garamond" w:eastAsia="Garamond" w:hAnsi="Garamond" w:cs="Garamond"/>
          <w:i/>
          <w:sz w:val="26"/>
          <w:szCs w:val="26"/>
        </w:rPr>
        <w:t xml:space="preserve">Annual Review of Sociology </w:t>
      </w:r>
      <w:r w:rsidRPr="0095127C">
        <w:rPr>
          <w:rFonts w:ascii="Garamond" w:eastAsia="Garamond" w:hAnsi="Garamond" w:cs="Garamond"/>
          <w:sz w:val="26"/>
          <w:szCs w:val="26"/>
        </w:rPr>
        <w:t>39: 229-50.</w:t>
      </w:r>
    </w:p>
    <w:p w14:paraId="00000094" w14:textId="77777777" w:rsidR="0013616E" w:rsidRPr="0095127C" w:rsidRDefault="00000000">
      <w:pPr>
        <w:numPr>
          <w:ilvl w:val="0"/>
          <w:numId w:val="24"/>
        </w:numPr>
        <w:rPr>
          <w:rFonts w:ascii="Garamond" w:eastAsia="Garamond" w:hAnsi="Garamond" w:cs="Garamond"/>
          <w:sz w:val="26"/>
          <w:szCs w:val="26"/>
        </w:rPr>
      </w:pPr>
      <w:proofErr w:type="spellStart"/>
      <w:r w:rsidRPr="0095127C">
        <w:rPr>
          <w:rFonts w:ascii="Garamond" w:eastAsia="Garamond" w:hAnsi="Garamond" w:cs="Garamond"/>
          <w:sz w:val="26"/>
          <w:szCs w:val="26"/>
        </w:rPr>
        <w:t>Liévanos</w:t>
      </w:r>
      <w:proofErr w:type="spellEnd"/>
      <w:r w:rsidRPr="0095127C">
        <w:rPr>
          <w:rFonts w:ascii="Garamond" w:eastAsia="Garamond" w:hAnsi="Garamond" w:cs="Garamond"/>
          <w:sz w:val="26"/>
          <w:szCs w:val="26"/>
        </w:rPr>
        <w:t xml:space="preserve">, Raoul, Elisabeth Wilder, Lauren Richter, Jennifer Carrera, and Michael </w:t>
      </w:r>
      <w:proofErr w:type="spellStart"/>
      <w:r w:rsidRPr="0095127C">
        <w:rPr>
          <w:rFonts w:ascii="Garamond" w:eastAsia="Garamond" w:hAnsi="Garamond" w:cs="Garamond"/>
          <w:sz w:val="26"/>
          <w:szCs w:val="26"/>
        </w:rPr>
        <w:t>Mascarenhas</w:t>
      </w:r>
      <w:proofErr w:type="spellEnd"/>
      <w:r w:rsidRPr="0095127C">
        <w:rPr>
          <w:rFonts w:ascii="Garamond" w:eastAsia="Garamond" w:hAnsi="Garamond" w:cs="Garamond"/>
          <w:sz w:val="26"/>
          <w:szCs w:val="26"/>
        </w:rPr>
        <w:t xml:space="preserve">. 2021.“Challenging the white spaces of environmental sociology.” </w:t>
      </w:r>
      <w:r w:rsidRPr="0095127C">
        <w:rPr>
          <w:rFonts w:ascii="Garamond" w:eastAsia="Garamond" w:hAnsi="Garamond" w:cs="Garamond"/>
          <w:i/>
          <w:sz w:val="26"/>
          <w:szCs w:val="26"/>
        </w:rPr>
        <w:t>Environmental Sociology</w:t>
      </w:r>
      <w:r w:rsidRPr="0095127C">
        <w:rPr>
          <w:rFonts w:ascii="Garamond" w:eastAsia="Garamond" w:hAnsi="Garamond" w:cs="Garamond"/>
          <w:sz w:val="26"/>
          <w:szCs w:val="26"/>
        </w:rPr>
        <w:t xml:space="preserve"> 7(2): 103-109. </w:t>
      </w:r>
    </w:p>
    <w:p w14:paraId="00000095" w14:textId="77777777" w:rsidR="0013616E" w:rsidRPr="0095127C" w:rsidRDefault="00000000">
      <w:pPr>
        <w:numPr>
          <w:ilvl w:val="0"/>
          <w:numId w:val="24"/>
        </w:numPr>
        <w:spacing w:after="20"/>
        <w:rPr>
          <w:rFonts w:ascii="Garamond" w:eastAsia="Garamond" w:hAnsi="Garamond" w:cs="Garamond"/>
          <w:sz w:val="26"/>
          <w:szCs w:val="26"/>
        </w:rPr>
      </w:pPr>
      <w:r w:rsidRPr="0095127C">
        <w:rPr>
          <w:rFonts w:ascii="Garamond" w:eastAsia="Garamond" w:hAnsi="Garamond" w:cs="Garamond"/>
          <w:sz w:val="26"/>
          <w:szCs w:val="26"/>
        </w:rPr>
        <w:t xml:space="preserve">Murphy, Michael Warren. 2020. “Notes toward an anticolonial environmental sociology of race.” </w:t>
      </w:r>
      <w:r w:rsidRPr="0095127C">
        <w:rPr>
          <w:rFonts w:ascii="Garamond" w:eastAsia="Garamond" w:hAnsi="Garamond" w:cs="Garamond"/>
          <w:i/>
          <w:sz w:val="26"/>
          <w:szCs w:val="26"/>
        </w:rPr>
        <w:t>Environmental Sociology</w:t>
      </w:r>
      <w:r w:rsidRPr="0095127C">
        <w:rPr>
          <w:rFonts w:ascii="Garamond" w:eastAsia="Garamond" w:hAnsi="Garamond" w:cs="Garamond"/>
          <w:sz w:val="26"/>
          <w:szCs w:val="26"/>
        </w:rPr>
        <w:t xml:space="preserve"> 7(2): 122-133.</w:t>
      </w:r>
    </w:p>
    <w:p w14:paraId="00000096"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97"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098" w14:textId="77777777" w:rsidR="0013616E" w:rsidRPr="0095127C" w:rsidRDefault="00000000">
      <w:pPr>
        <w:numPr>
          <w:ilvl w:val="0"/>
          <w:numId w:val="8"/>
        </w:numPr>
        <w:spacing w:before="20"/>
        <w:rPr>
          <w:rFonts w:ascii="Garamond" w:eastAsia="Garamond" w:hAnsi="Garamond" w:cs="Garamond"/>
          <w:sz w:val="26"/>
          <w:szCs w:val="26"/>
        </w:rPr>
      </w:pPr>
      <w:r w:rsidRPr="0095127C">
        <w:rPr>
          <w:rFonts w:ascii="Garamond" w:eastAsia="Garamond" w:hAnsi="Garamond" w:cs="Garamond"/>
          <w:sz w:val="26"/>
          <w:szCs w:val="26"/>
        </w:rPr>
        <w:t xml:space="preserve">Catton, W.R., </w:t>
      </w:r>
      <w:proofErr w:type="gramStart"/>
      <w:r w:rsidRPr="0095127C">
        <w:rPr>
          <w:rFonts w:ascii="Garamond" w:eastAsia="Garamond" w:hAnsi="Garamond" w:cs="Garamond"/>
          <w:sz w:val="26"/>
          <w:szCs w:val="26"/>
        </w:rPr>
        <w:t>JR</w:t>
      </w:r>
      <w:proofErr w:type="gramEnd"/>
      <w:r w:rsidRPr="0095127C">
        <w:rPr>
          <w:rFonts w:ascii="Garamond" w:eastAsia="Garamond" w:hAnsi="Garamond" w:cs="Garamond"/>
          <w:sz w:val="26"/>
          <w:szCs w:val="26"/>
        </w:rPr>
        <w:t xml:space="preserve"> and Riley E. Dunlap. 1978. “Environmental Sociology: A New Paradigm.” </w:t>
      </w:r>
      <w:r w:rsidRPr="0095127C">
        <w:rPr>
          <w:rFonts w:ascii="Garamond" w:eastAsia="Garamond" w:hAnsi="Garamond" w:cs="Garamond"/>
          <w:i/>
          <w:sz w:val="26"/>
          <w:szCs w:val="26"/>
        </w:rPr>
        <w:t>The American Sociologist</w:t>
      </w:r>
      <w:r w:rsidRPr="0095127C">
        <w:rPr>
          <w:rFonts w:ascii="Garamond" w:eastAsia="Garamond" w:hAnsi="Garamond" w:cs="Garamond"/>
          <w:sz w:val="26"/>
          <w:szCs w:val="26"/>
        </w:rPr>
        <w:t xml:space="preserve"> 13: 41-49.</w:t>
      </w:r>
    </w:p>
    <w:p w14:paraId="00000099" w14:textId="77777777" w:rsidR="0013616E" w:rsidRPr="0095127C" w:rsidRDefault="00000000">
      <w:pPr>
        <w:numPr>
          <w:ilvl w:val="0"/>
          <w:numId w:val="8"/>
        </w:numPr>
        <w:rPr>
          <w:rFonts w:ascii="Garamond" w:eastAsia="Garamond" w:hAnsi="Garamond" w:cs="Garamond"/>
          <w:sz w:val="26"/>
          <w:szCs w:val="26"/>
        </w:rPr>
      </w:pPr>
      <w:r w:rsidRPr="0095127C">
        <w:rPr>
          <w:rFonts w:ascii="Garamond" w:eastAsia="Times New Roman" w:hAnsi="Garamond" w:cs="Times New Roman"/>
          <w:sz w:val="26"/>
          <w:szCs w:val="26"/>
        </w:rPr>
        <w:t xml:space="preserve"> </w:t>
      </w:r>
      <w:r w:rsidRPr="0095127C">
        <w:rPr>
          <w:rFonts w:ascii="Garamond" w:eastAsia="Garamond" w:hAnsi="Garamond" w:cs="Garamond"/>
          <w:sz w:val="26"/>
          <w:szCs w:val="26"/>
        </w:rPr>
        <w:t xml:space="preserve">Gould, </w:t>
      </w:r>
      <w:proofErr w:type="gramStart"/>
      <w:r w:rsidRPr="0095127C">
        <w:rPr>
          <w:rFonts w:ascii="Garamond" w:eastAsia="Garamond" w:hAnsi="Garamond" w:cs="Garamond"/>
          <w:sz w:val="26"/>
          <w:szCs w:val="26"/>
        </w:rPr>
        <w:t>Ken</w:t>
      </w:r>
      <w:proofErr w:type="gramEnd"/>
      <w:r w:rsidRPr="0095127C">
        <w:rPr>
          <w:rFonts w:ascii="Garamond" w:eastAsia="Garamond" w:hAnsi="Garamond" w:cs="Garamond"/>
          <w:sz w:val="26"/>
          <w:szCs w:val="26"/>
        </w:rPr>
        <w:t xml:space="preserve"> and Tammy Lewis. 2020. </w:t>
      </w:r>
      <w:r w:rsidRPr="0095127C">
        <w:rPr>
          <w:rFonts w:ascii="Garamond" w:eastAsia="Garamond" w:hAnsi="Garamond" w:cs="Garamond"/>
          <w:i/>
          <w:sz w:val="26"/>
          <w:szCs w:val="26"/>
        </w:rPr>
        <w:t>Twenty Lessons in Environmental Sociology</w:t>
      </w:r>
      <w:r w:rsidRPr="0095127C">
        <w:rPr>
          <w:rFonts w:ascii="Garamond" w:eastAsia="Garamond" w:hAnsi="Garamond" w:cs="Garamond"/>
          <w:sz w:val="26"/>
          <w:szCs w:val="26"/>
        </w:rPr>
        <w:t xml:space="preserve">. Oxford University Press. [I own </w:t>
      </w:r>
      <w:proofErr w:type="gramStart"/>
      <w:r w:rsidRPr="0095127C">
        <w:rPr>
          <w:rFonts w:ascii="Garamond" w:eastAsia="Garamond" w:hAnsi="Garamond" w:cs="Garamond"/>
          <w:sz w:val="26"/>
          <w:szCs w:val="26"/>
        </w:rPr>
        <w:t>this</w:t>
      </w:r>
      <w:proofErr w:type="gramEnd"/>
      <w:r w:rsidRPr="0095127C">
        <w:rPr>
          <w:rFonts w:ascii="Garamond" w:eastAsia="Garamond" w:hAnsi="Garamond" w:cs="Garamond"/>
          <w:sz w:val="26"/>
          <w:szCs w:val="26"/>
        </w:rPr>
        <w:t xml:space="preserve"> and you may borrow it if you would like]</w:t>
      </w:r>
    </w:p>
    <w:p w14:paraId="0000009A" w14:textId="77777777" w:rsidR="0013616E" w:rsidRPr="0095127C" w:rsidRDefault="00000000">
      <w:pPr>
        <w:numPr>
          <w:ilvl w:val="0"/>
          <w:numId w:val="8"/>
        </w:numPr>
        <w:rPr>
          <w:rFonts w:ascii="Garamond" w:eastAsia="Garamond" w:hAnsi="Garamond" w:cs="Garamond"/>
          <w:sz w:val="26"/>
          <w:szCs w:val="26"/>
        </w:rPr>
      </w:pPr>
      <w:r w:rsidRPr="0095127C">
        <w:rPr>
          <w:rFonts w:ascii="Garamond" w:eastAsia="Garamond" w:hAnsi="Garamond" w:cs="Garamond"/>
          <w:sz w:val="26"/>
          <w:szCs w:val="26"/>
        </w:rPr>
        <w:lastRenderedPageBreak/>
        <w:t xml:space="preserve">Soper, Kate. 1999. “The politics of nature: reflections on hedonism, progress, and ecology.” </w:t>
      </w:r>
      <w:r w:rsidRPr="0095127C">
        <w:rPr>
          <w:rFonts w:ascii="Garamond" w:eastAsia="Garamond" w:hAnsi="Garamond" w:cs="Garamond"/>
          <w:i/>
          <w:sz w:val="26"/>
          <w:szCs w:val="26"/>
        </w:rPr>
        <w:t>Capitalism Nature Socialism</w:t>
      </w:r>
      <w:r w:rsidRPr="0095127C">
        <w:rPr>
          <w:rFonts w:ascii="Garamond" w:eastAsia="Garamond" w:hAnsi="Garamond" w:cs="Garamond"/>
          <w:sz w:val="26"/>
          <w:szCs w:val="26"/>
        </w:rPr>
        <w:t xml:space="preserve"> 10(2): 47-70. </w:t>
      </w:r>
    </w:p>
    <w:p w14:paraId="0000009B" w14:textId="77777777" w:rsidR="0013616E" w:rsidRPr="0095127C" w:rsidRDefault="00000000">
      <w:pPr>
        <w:numPr>
          <w:ilvl w:val="0"/>
          <w:numId w:val="8"/>
        </w:numPr>
        <w:spacing w:after="20"/>
        <w:rPr>
          <w:rFonts w:ascii="Garamond" w:eastAsia="Garamond" w:hAnsi="Garamond" w:cs="Garamond"/>
          <w:sz w:val="26"/>
          <w:szCs w:val="26"/>
        </w:rPr>
      </w:pPr>
      <w:proofErr w:type="spellStart"/>
      <w:r w:rsidRPr="0095127C">
        <w:rPr>
          <w:rFonts w:ascii="Garamond" w:eastAsia="Garamond" w:hAnsi="Garamond" w:cs="Garamond"/>
          <w:sz w:val="26"/>
          <w:szCs w:val="26"/>
        </w:rPr>
        <w:t>Mohai</w:t>
      </w:r>
      <w:proofErr w:type="spellEnd"/>
      <w:r w:rsidRPr="0095127C">
        <w:rPr>
          <w:rFonts w:ascii="Garamond" w:eastAsia="Garamond" w:hAnsi="Garamond" w:cs="Garamond"/>
          <w:sz w:val="26"/>
          <w:szCs w:val="26"/>
        </w:rPr>
        <w:t xml:space="preserve">, Paul, David Pellow, and J. Timmons Roberts.  2009. “Environmental Justice.”  </w:t>
      </w:r>
      <w:r w:rsidRPr="0095127C">
        <w:rPr>
          <w:rFonts w:ascii="Garamond" w:eastAsia="Garamond" w:hAnsi="Garamond" w:cs="Garamond"/>
          <w:i/>
          <w:sz w:val="26"/>
          <w:szCs w:val="26"/>
        </w:rPr>
        <w:t xml:space="preserve">Annual Review of Environment and Resources </w:t>
      </w:r>
      <w:r w:rsidRPr="0095127C">
        <w:rPr>
          <w:rFonts w:ascii="Garamond" w:eastAsia="Garamond" w:hAnsi="Garamond" w:cs="Garamond"/>
          <w:sz w:val="26"/>
          <w:szCs w:val="26"/>
        </w:rPr>
        <w:t>34: 405-430.</w:t>
      </w:r>
    </w:p>
    <w:p w14:paraId="0000009C" w14:textId="77777777" w:rsidR="0013616E" w:rsidRPr="0095127C" w:rsidRDefault="0013616E">
      <w:pPr>
        <w:spacing w:before="20" w:after="20"/>
        <w:rPr>
          <w:rFonts w:ascii="Garamond" w:eastAsia="Garamond" w:hAnsi="Garamond" w:cs="Garamond"/>
          <w:b/>
          <w:sz w:val="26"/>
          <w:szCs w:val="26"/>
        </w:rPr>
      </w:pPr>
    </w:p>
    <w:p w14:paraId="0000009E" w14:textId="5E53A735"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Class 2: (Re)Interpretations of “Classical” Theory </w:t>
      </w:r>
    </w:p>
    <w:p w14:paraId="0000009F"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Wednesday January 24</w:t>
      </w:r>
      <w:r w:rsidRPr="0095127C">
        <w:rPr>
          <w:rFonts w:ascii="Garamond" w:eastAsia="Garamond" w:hAnsi="Garamond" w:cs="Garamond"/>
          <w:b/>
          <w:sz w:val="26"/>
          <w:szCs w:val="26"/>
          <w:vertAlign w:val="superscript"/>
        </w:rPr>
        <w:t>th</w:t>
      </w:r>
      <w:r w:rsidRPr="0095127C">
        <w:rPr>
          <w:rFonts w:ascii="Garamond" w:eastAsia="Garamond" w:hAnsi="Garamond" w:cs="Garamond"/>
          <w:b/>
          <w:sz w:val="26"/>
          <w:szCs w:val="26"/>
        </w:rPr>
        <w:t xml:space="preserve"> (the 17</w:t>
      </w:r>
      <w:r w:rsidRPr="0095127C">
        <w:rPr>
          <w:rFonts w:ascii="Garamond" w:eastAsia="Garamond" w:hAnsi="Garamond" w:cs="Garamond"/>
          <w:b/>
          <w:sz w:val="26"/>
          <w:szCs w:val="26"/>
          <w:vertAlign w:val="superscript"/>
        </w:rPr>
        <w:t>th</w:t>
      </w:r>
      <w:r w:rsidRPr="0095127C">
        <w:rPr>
          <w:rFonts w:ascii="Garamond" w:eastAsia="Garamond" w:hAnsi="Garamond" w:cs="Garamond"/>
          <w:b/>
          <w:sz w:val="26"/>
          <w:szCs w:val="26"/>
        </w:rPr>
        <w:t xml:space="preserve"> is a Brandeis Monday)</w:t>
      </w:r>
    </w:p>
    <w:p w14:paraId="000000A0" w14:textId="77777777" w:rsidR="0013616E" w:rsidRPr="0095127C" w:rsidRDefault="00000000">
      <w:pPr>
        <w:numPr>
          <w:ilvl w:val="0"/>
          <w:numId w:val="33"/>
        </w:numPr>
        <w:spacing w:before="20"/>
        <w:rPr>
          <w:rFonts w:ascii="Garamond" w:eastAsia="Garamond" w:hAnsi="Garamond" w:cs="Garamond"/>
          <w:sz w:val="26"/>
          <w:szCs w:val="26"/>
        </w:rPr>
      </w:pPr>
      <w:r w:rsidRPr="0095127C">
        <w:rPr>
          <w:rFonts w:ascii="Garamond" w:eastAsia="Garamond" w:hAnsi="Garamond" w:cs="Garamond"/>
          <w:b/>
          <w:sz w:val="26"/>
          <w:szCs w:val="26"/>
        </w:rPr>
        <w:t xml:space="preserve"> </w:t>
      </w:r>
      <w:r w:rsidRPr="0095127C">
        <w:rPr>
          <w:rFonts w:ascii="Garamond" w:eastAsia="Garamond" w:hAnsi="Garamond" w:cs="Garamond"/>
          <w:sz w:val="26"/>
          <w:szCs w:val="26"/>
        </w:rPr>
        <w:t xml:space="preserve">Foster, John Bellamy. 1999. “Marx’s Theory of Metabolic Rift: Classical Foundations for Environmental Sociology” </w:t>
      </w:r>
      <w:r w:rsidRPr="0095127C">
        <w:rPr>
          <w:rFonts w:ascii="Garamond" w:eastAsia="Garamond" w:hAnsi="Garamond" w:cs="Garamond"/>
          <w:i/>
          <w:sz w:val="26"/>
          <w:szCs w:val="26"/>
        </w:rPr>
        <w:t xml:space="preserve">The American Journal of Sociology </w:t>
      </w:r>
      <w:r w:rsidRPr="0095127C">
        <w:rPr>
          <w:rFonts w:ascii="Garamond" w:eastAsia="Garamond" w:hAnsi="Garamond" w:cs="Garamond"/>
          <w:sz w:val="26"/>
          <w:szCs w:val="26"/>
        </w:rPr>
        <w:t xml:space="preserve">105(2):366-405. </w:t>
      </w:r>
    </w:p>
    <w:p w14:paraId="000000A1" w14:textId="77777777" w:rsidR="0013616E" w:rsidRPr="0095127C" w:rsidRDefault="00000000">
      <w:pPr>
        <w:numPr>
          <w:ilvl w:val="0"/>
          <w:numId w:val="33"/>
        </w:numPr>
        <w:rPr>
          <w:rFonts w:ascii="Garamond" w:eastAsia="Garamond" w:hAnsi="Garamond" w:cs="Garamond"/>
          <w:sz w:val="26"/>
          <w:szCs w:val="26"/>
        </w:rPr>
      </w:pPr>
      <w:r w:rsidRPr="0095127C">
        <w:rPr>
          <w:rFonts w:ascii="Garamond" w:eastAsia="Garamond" w:hAnsi="Garamond" w:cs="Garamond"/>
          <w:sz w:val="26"/>
          <w:szCs w:val="26"/>
        </w:rPr>
        <w:t>Foster, John Bellamy, and Hannah Holleman. 2012. “Weber and the Environment: Classical Foundations for a Post-</w:t>
      </w:r>
      <w:proofErr w:type="spellStart"/>
      <w:r w:rsidRPr="0095127C">
        <w:rPr>
          <w:rFonts w:ascii="Garamond" w:eastAsia="Garamond" w:hAnsi="Garamond" w:cs="Garamond"/>
          <w:sz w:val="26"/>
          <w:szCs w:val="26"/>
        </w:rPr>
        <w:t>exemptionalist</w:t>
      </w:r>
      <w:proofErr w:type="spellEnd"/>
      <w:r w:rsidRPr="0095127C">
        <w:rPr>
          <w:rFonts w:ascii="Garamond" w:eastAsia="Garamond" w:hAnsi="Garamond" w:cs="Garamond"/>
          <w:sz w:val="26"/>
          <w:szCs w:val="26"/>
        </w:rPr>
        <w:t xml:space="preserve"> Sociology.” </w:t>
      </w:r>
      <w:r w:rsidRPr="0095127C">
        <w:rPr>
          <w:rFonts w:ascii="Garamond" w:eastAsia="Garamond" w:hAnsi="Garamond" w:cs="Garamond"/>
          <w:i/>
          <w:sz w:val="26"/>
          <w:szCs w:val="26"/>
        </w:rPr>
        <w:t>American Journal of Sociology</w:t>
      </w:r>
      <w:r w:rsidRPr="0095127C">
        <w:rPr>
          <w:rFonts w:ascii="Garamond" w:eastAsia="Garamond" w:hAnsi="Garamond" w:cs="Garamond"/>
          <w:sz w:val="26"/>
          <w:szCs w:val="26"/>
        </w:rPr>
        <w:t xml:space="preserve"> 117(6):1625-1673.</w:t>
      </w:r>
    </w:p>
    <w:p w14:paraId="000000A2" w14:textId="77777777" w:rsidR="0013616E" w:rsidRPr="0095127C" w:rsidRDefault="00000000">
      <w:pPr>
        <w:numPr>
          <w:ilvl w:val="0"/>
          <w:numId w:val="33"/>
        </w:numPr>
        <w:rPr>
          <w:rFonts w:ascii="Garamond" w:eastAsia="Garamond" w:hAnsi="Garamond" w:cs="Garamond"/>
          <w:sz w:val="26"/>
          <w:szCs w:val="26"/>
        </w:rPr>
      </w:pPr>
      <w:proofErr w:type="spellStart"/>
      <w:r w:rsidRPr="0095127C">
        <w:rPr>
          <w:rFonts w:ascii="Garamond" w:eastAsia="Garamond" w:hAnsi="Garamond" w:cs="Garamond"/>
          <w:sz w:val="26"/>
          <w:szCs w:val="26"/>
        </w:rPr>
        <w:t>Brechin</w:t>
      </w:r>
      <w:proofErr w:type="spellEnd"/>
      <w:r w:rsidRPr="0095127C">
        <w:rPr>
          <w:rFonts w:ascii="Garamond" w:eastAsia="Garamond" w:hAnsi="Garamond" w:cs="Garamond"/>
          <w:sz w:val="26"/>
          <w:szCs w:val="26"/>
        </w:rPr>
        <w:t xml:space="preserve">, Steven R., and Weston Henry </w:t>
      </w:r>
      <w:proofErr w:type="spellStart"/>
      <w:r w:rsidRPr="0095127C">
        <w:rPr>
          <w:rFonts w:ascii="Garamond" w:eastAsia="Garamond" w:hAnsi="Garamond" w:cs="Garamond"/>
          <w:sz w:val="26"/>
          <w:szCs w:val="26"/>
        </w:rPr>
        <w:t>Fenner</w:t>
      </w:r>
      <w:proofErr w:type="spellEnd"/>
      <w:r w:rsidRPr="0095127C">
        <w:rPr>
          <w:rFonts w:ascii="Garamond" w:eastAsia="Garamond" w:hAnsi="Garamond" w:cs="Garamond"/>
          <w:sz w:val="26"/>
          <w:szCs w:val="26"/>
        </w:rPr>
        <w:t xml:space="preserve">, IV. 2018. “Karl </w:t>
      </w:r>
      <w:proofErr w:type="spellStart"/>
      <w:r w:rsidRPr="0095127C">
        <w:rPr>
          <w:rFonts w:ascii="Garamond" w:eastAsia="Garamond" w:hAnsi="Garamond" w:cs="Garamond"/>
          <w:sz w:val="26"/>
          <w:szCs w:val="26"/>
        </w:rPr>
        <w:t>Polayni’s</w:t>
      </w:r>
      <w:proofErr w:type="spellEnd"/>
      <w:r w:rsidRPr="0095127C">
        <w:rPr>
          <w:rFonts w:ascii="Garamond" w:eastAsia="Garamond" w:hAnsi="Garamond" w:cs="Garamond"/>
          <w:sz w:val="26"/>
          <w:szCs w:val="26"/>
        </w:rPr>
        <w:t xml:space="preserve"> Environmental Sociology: A Primer.” </w:t>
      </w:r>
      <w:r w:rsidRPr="0095127C">
        <w:rPr>
          <w:rFonts w:ascii="Garamond" w:eastAsia="Garamond" w:hAnsi="Garamond" w:cs="Garamond"/>
          <w:i/>
          <w:sz w:val="26"/>
          <w:szCs w:val="26"/>
        </w:rPr>
        <w:t>Environmental Sociology</w:t>
      </w:r>
      <w:r w:rsidRPr="0095127C">
        <w:rPr>
          <w:rFonts w:ascii="Garamond" w:eastAsia="Garamond" w:hAnsi="Garamond" w:cs="Garamond"/>
          <w:sz w:val="26"/>
          <w:szCs w:val="26"/>
        </w:rPr>
        <w:t xml:space="preserve"> 3(4): 404-413. </w:t>
      </w:r>
    </w:p>
    <w:p w14:paraId="000000A3" w14:textId="77777777" w:rsidR="0013616E" w:rsidRPr="0095127C" w:rsidRDefault="00000000">
      <w:pPr>
        <w:numPr>
          <w:ilvl w:val="0"/>
          <w:numId w:val="33"/>
        </w:numPr>
        <w:rPr>
          <w:rFonts w:ascii="Garamond" w:eastAsia="Garamond" w:hAnsi="Garamond" w:cs="Garamond"/>
          <w:sz w:val="26"/>
          <w:szCs w:val="26"/>
        </w:rPr>
      </w:pPr>
      <w:r w:rsidRPr="0095127C">
        <w:rPr>
          <w:rFonts w:ascii="Garamond" w:eastAsia="Garamond" w:hAnsi="Garamond" w:cs="Garamond"/>
          <w:sz w:val="26"/>
          <w:szCs w:val="26"/>
        </w:rPr>
        <w:t xml:space="preserve">Eugene, </w:t>
      </w:r>
      <w:proofErr w:type="gramStart"/>
      <w:r w:rsidRPr="0095127C">
        <w:rPr>
          <w:rFonts w:ascii="Garamond" w:eastAsia="Garamond" w:hAnsi="Garamond" w:cs="Garamond"/>
          <w:sz w:val="26"/>
          <w:szCs w:val="26"/>
        </w:rPr>
        <w:t>Rosa</w:t>
      </w:r>
      <w:proofErr w:type="gramEnd"/>
      <w:r w:rsidRPr="0095127C">
        <w:rPr>
          <w:rFonts w:ascii="Garamond" w:eastAsia="Garamond" w:hAnsi="Garamond" w:cs="Garamond"/>
          <w:sz w:val="26"/>
          <w:szCs w:val="26"/>
        </w:rPr>
        <w:t xml:space="preserve"> and Lauren Richter. 2008. “Durkheim on the environment: Ex libris or ex cathedra? Introduction to inaugural lecture to a course in social science, 1887–1888.” </w:t>
      </w:r>
      <w:r w:rsidRPr="0095127C">
        <w:rPr>
          <w:rFonts w:ascii="Garamond" w:eastAsia="Garamond" w:hAnsi="Garamond" w:cs="Garamond"/>
          <w:i/>
          <w:sz w:val="26"/>
          <w:szCs w:val="26"/>
        </w:rPr>
        <w:t xml:space="preserve">Organ. Environ. </w:t>
      </w:r>
      <w:r w:rsidRPr="0095127C">
        <w:rPr>
          <w:rFonts w:ascii="Garamond" w:eastAsia="Garamond" w:hAnsi="Garamond" w:cs="Garamond"/>
          <w:sz w:val="26"/>
          <w:szCs w:val="26"/>
        </w:rPr>
        <w:t>21(2):182–87.</w:t>
      </w:r>
    </w:p>
    <w:p w14:paraId="000000A4" w14:textId="77777777" w:rsidR="0013616E" w:rsidRPr="0095127C" w:rsidRDefault="00000000">
      <w:pPr>
        <w:numPr>
          <w:ilvl w:val="0"/>
          <w:numId w:val="33"/>
        </w:numPr>
        <w:rPr>
          <w:rFonts w:ascii="Garamond" w:eastAsia="Garamond" w:hAnsi="Garamond" w:cs="Garamond"/>
          <w:sz w:val="26"/>
          <w:szCs w:val="26"/>
        </w:rPr>
      </w:pPr>
      <w:proofErr w:type="spellStart"/>
      <w:r w:rsidRPr="0095127C">
        <w:rPr>
          <w:rFonts w:ascii="Garamond" w:eastAsia="Garamond" w:hAnsi="Garamond" w:cs="Garamond"/>
          <w:sz w:val="26"/>
          <w:szCs w:val="26"/>
        </w:rPr>
        <w:t>Besek</w:t>
      </w:r>
      <w:proofErr w:type="spellEnd"/>
      <w:r w:rsidRPr="0095127C">
        <w:rPr>
          <w:rFonts w:ascii="Garamond" w:eastAsia="Garamond" w:hAnsi="Garamond" w:cs="Garamond"/>
          <w:sz w:val="26"/>
          <w:szCs w:val="26"/>
        </w:rPr>
        <w:t xml:space="preserve">, Jordan Fox, Patrick Trent Greiner, and Brett Clark. 2020. “W.E.B. Du </w:t>
      </w:r>
      <w:proofErr w:type="spellStart"/>
      <w:r w:rsidRPr="0095127C">
        <w:rPr>
          <w:rFonts w:ascii="Garamond" w:eastAsia="Garamond" w:hAnsi="Garamond" w:cs="Garamond"/>
          <w:sz w:val="26"/>
          <w:szCs w:val="26"/>
        </w:rPr>
        <w:t>Bois</w:t>
      </w:r>
      <w:proofErr w:type="spellEnd"/>
      <w:r w:rsidRPr="0095127C">
        <w:rPr>
          <w:rFonts w:ascii="Garamond" w:eastAsia="Garamond" w:hAnsi="Garamond" w:cs="Garamond"/>
          <w:sz w:val="26"/>
          <w:szCs w:val="26"/>
        </w:rPr>
        <w:t xml:space="preserve"> and interdisciplinarity: A comprehensive picture of the scholar’s approach to natural science.” </w:t>
      </w:r>
      <w:r w:rsidRPr="0095127C">
        <w:rPr>
          <w:rFonts w:ascii="Garamond" w:eastAsia="Garamond" w:hAnsi="Garamond" w:cs="Garamond"/>
          <w:i/>
          <w:sz w:val="26"/>
          <w:szCs w:val="26"/>
        </w:rPr>
        <w:t>Journal of Classical Sociology</w:t>
      </w:r>
      <w:r w:rsidRPr="0095127C">
        <w:rPr>
          <w:rFonts w:ascii="Garamond" w:eastAsia="Garamond" w:hAnsi="Garamond" w:cs="Garamond"/>
          <w:sz w:val="26"/>
          <w:szCs w:val="26"/>
        </w:rPr>
        <w:t xml:space="preserve"> 21(2): 119-124.</w:t>
      </w:r>
    </w:p>
    <w:p w14:paraId="000000A5" w14:textId="77777777" w:rsidR="0013616E" w:rsidRPr="0095127C" w:rsidRDefault="00000000">
      <w:pPr>
        <w:numPr>
          <w:ilvl w:val="0"/>
          <w:numId w:val="33"/>
        </w:numPr>
        <w:spacing w:after="20"/>
        <w:rPr>
          <w:rFonts w:ascii="Garamond" w:eastAsia="Garamond" w:hAnsi="Garamond" w:cs="Garamond"/>
          <w:sz w:val="26"/>
          <w:szCs w:val="26"/>
        </w:rPr>
      </w:pPr>
      <w:r w:rsidRPr="0095127C">
        <w:rPr>
          <w:rFonts w:ascii="Garamond" w:eastAsia="Garamond" w:hAnsi="Garamond" w:cs="Garamond"/>
          <w:sz w:val="26"/>
          <w:szCs w:val="26"/>
        </w:rPr>
        <w:t xml:space="preserve">Bhardwaj, Ankit. 2023. “The Soils of Black Folk: W.E.B. Du </w:t>
      </w:r>
      <w:proofErr w:type="spellStart"/>
      <w:r w:rsidRPr="0095127C">
        <w:rPr>
          <w:rFonts w:ascii="Garamond" w:eastAsia="Garamond" w:hAnsi="Garamond" w:cs="Garamond"/>
          <w:sz w:val="26"/>
          <w:szCs w:val="26"/>
        </w:rPr>
        <w:t>Bois’</w:t>
      </w:r>
      <w:proofErr w:type="spellEnd"/>
      <w:r w:rsidRPr="0095127C">
        <w:rPr>
          <w:rFonts w:ascii="Garamond" w:eastAsia="Garamond" w:hAnsi="Garamond" w:cs="Garamond"/>
          <w:sz w:val="26"/>
          <w:szCs w:val="26"/>
        </w:rPr>
        <w:t xml:space="preserve"> Theories of Environmental Racialization.” </w:t>
      </w:r>
      <w:r w:rsidRPr="0095127C">
        <w:rPr>
          <w:rFonts w:ascii="Garamond" w:eastAsia="Garamond" w:hAnsi="Garamond" w:cs="Garamond"/>
          <w:i/>
          <w:sz w:val="26"/>
          <w:szCs w:val="26"/>
        </w:rPr>
        <w:t>Sociological Theory</w:t>
      </w:r>
      <w:r w:rsidRPr="0095127C">
        <w:rPr>
          <w:rFonts w:ascii="Garamond" w:eastAsia="Garamond" w:hAnsi="Garamond" w:cs="Garamond"/>
          <w:sz w:val="26"/>
          <w:szCs w:val="26"/>
        </w:rPr>
        <w:t xml:space="preserve"> 41(2): 105-128. </w:t>
      </w:r>
    </w:p>
    <w:p w14:paraId="000000A6"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A7"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0A8" w14:textId="77777777" w:rsidR="0013616E" w:rsidRPr="0095127C" w:rsidRDefault="00000000">
      <w:pPr>
        <w:numPr>
          <w:ilvl w:val="0"/>
          <w:numId w:val="5"/>
        </w:numPr>
        <w:spacing w:before="20"/>
        <w:rPr>
          <w:rFonts w:ascii="Garamond" w:eastAsia="Garamond" w:hAnsi="Garamond" w:cs="Garamond"/>
          <w:sz w:val="26"/>
          <w:szCs w:val="26"/>
        </w:rPr>
      </w:pPr>
      <w:r w:rsidRPr="0095127C">
        <w:rPr>
          <w:rFonts w:ascii="Garamond" w:eastAsia="Garamond" w:hAnsi="Garamond" w:cs="Garamond"/>
          <w:sz w:val="26"/>
          <w:szCs w:val="26"/>
        </w:rPr>
        <w:t xml:space="preserve">Foster, John Bellamy. 2020. “Engels’s </w:t>
      </w:r>
      <w:r w:rsidRPr="0095127C">
        <w:rPr>
          <w:rFonts w:ascii="Garamond" w:eastAsia="Garamond" w:hAnsi="Garamond" w:cs="Garamond"/>
          <w:i/>
          <w:sz w:val="26"/>
          <w:szCs w:val="26"/>
        </w:rPr>
        <w:t xml:space="preserve">Dialectics of Nature </w:t>
      </w:r>
      <w:r w:rsidRPr="0095127C">
        <w:rPr>
          <w:rFonts w:ascii="Garamond" w:eastAsia="Garamond" w:hAnsi="Garamond" w:cs="Garamond"/>
          <w:sz w:val="26"/>
          <w:szCs w:val="26"/>
        </w:rPr>
        <w:t xml:space="preserve">in the Anthropocene.” </w:t>
      </w:r>
      <w:r w:rsidRPr="0095127C">
        <w:rPr>
          <w:rFonts w:ascii="Garamond" w:eastAsia="Garamond" w:hAnsi="Garamond" w:cs="Garamond"/>
          <w:i/>
          <w:sz w:val="26"/>
          <w:szCs w:val="26"/>
        </w:rPr>
        <w:t>Monthly Review</w:t>
      </w:r>
      <w:r w:rsidRPr="0095127C">
        <w:rPr>
          <w:rFonts w:ascii="Garamond" w:eastAsia="Garamond" w:hAnsi="Garamond" w:cs="Garamond"/>
          <w:sz w:val="26"/>
          <w:szCs w:val="26"/>
        </w:rPr>
        <w:t xml:space="preserve"> 72(6). Available at: </w:t>
      </w:r>
      <w:hyperlink r:id="rId12">
        <w:r w:rsidRPr="0095127C">
          <w:rPr>
            <w:rFonts w:ascii="Garamond" w:eastAsia="Garamond" w:hAnsi="Garamond" w:cs="Garamond"/>
            <w:color w:val="1155CC"/>
            <w:sz w:val="26"/>
            <w:szCs w:val="26"/>
            <w:u w:val="single"/>
          </w:rPr>
          <w:t>https://monthlyreview.org/2020/11/01/engelss-dialectics-of-nature-in-the-anthropocene/</w:t>
        </w:r>
      </w:hyperlink>
      <w:r w:rsidRPr="0095127C">
        <w:rPr>
          <w:rFonts w:ascii="Garamond" w:eastAsia="Garamond" w:hAnsi="Garamond" w:cs="Garamond"/>
          <w:sz w:val="26"/>
          <w:szCs w:val="26"/>
        </w:rPr>
        <w:t xml:space="preserve">  </w:t>
      </w:r>
    </w:p>
    <w:p w14:paraId="000000A9" w14:textId="77777777" w:rsidR="0013616E" w:rsidRPr="0095127C" w:rsidRDefault="00000000">
      <w:pPr>
        <w:numPr>
          <w:ilvl w:val="0"/>
          <w:numId w:val="5"/>
        </w:numPr>
        <w:rPr>
          <w:rFonts w:ascii="Garamond" w:eastAsia="Garamond" w:hAnsi="Garamond" w:cs="Garamond"/>
          <w:sz w:val="26"/>
          <w:szCs w:val="26"/>
        </w:rPr>
      </w:pPr>
      <w:r w:rsidRPr="0095127C">
        <w:rPr>
          <w:rFonts w:ascii="Garamond" w:eastAsia="Times New Roman" w:hAnsi="Garamond" w:cs="Times New Roman"/>
          <w:sz w:val="26"/>
          <w:szCs w:val="26"/>
        </w:rPr>
        <w:t xml:space="preserve"> </w:t>
      </w:r>
      <w:proofErr w:type="spellStart"/>
      <w:r w:rsidRPr="0095127C">
        <w:rPr>
          <w:rFonts w:ascii="Garamond" w:eastAsia="Garamond" w:hAnsi="Garamond" w:cs="Garamond"/>
          <w:sz w:val="26"/>
          <w:szCs w:val="26"/>
        </w:rPr>
        <w:t>Freudenburg</w:t>
      </w:r>
      <w:proofErr w:type="spellEnd"/>
      <w:r w:rsidRPr="0095127C">
        <w:rPr>
          <w:rFonts w:ascii="Garamond" w:eastAsia="Garamond" w:hAnsi="Garamond" w:cs="Garamond"/>
          <w:sz w:val="26"/>
          <w:szCs w:val="26"/>
        </w:rPr>
        <w:t xml:space="preserve">, William R. 1993. “Risk and </w:t>
      </w:r>
      <w:proofErr w:type="spellStart"/>
      <w:r w:rsidRPr="0095127C">
        <w:rPr>
          <w:rFonts w:ascii="Garamond" w:eastAsia="Garamond" w:hAnsi="Garamond" w:cs="Garamond"/>
          <w:sz w:val="26"/>
          <w:szCs w:val="26"/>
        </w:rPr>
        <w:t>Recreancy</w:t>
      </w:r>
      <w:proofErr w:type="spellEnd"/>
      <w:r w:rsidRPr="0095127C">
        <w:rPr>
          <w:rFonts w:ascii="Garamond" w:eastAsia="Garamond" w:hAnsi="Garamond" w:cs="Garamond"/>
          <w:sz w:val="26"/>
          <w:szCs w:val="26"/>
        </w:rPr>
        <w:t xml:space="preserve">: Weber, the Division of Labor, and the Rationality of Risk Perceptions.” </w:t>
      </w:r>
      <w:r w:rsidRPr="0095127C">
        <w:rPr>
          <w:rFonts w:ascii="Garamond" w:eastAsia="Garamond" w:hAnsi="Garamond" w:cs="Garamond"/>
          <w:i/>
          <w:sz w:val="26"/>
          <w:szCs w:val="26"/>
        </w:rPr>
        <w:t>Social Forces</w:t>
      </w:r>
      <w:r w:rsidRPr="0095127C">
        <w:rPr>
          <w:rFonts w:ascii="Garamond" w:eastAsia="Garamond" w:hAnsi="Garamond" w:cs="Garamond"/>
          <w:sz w:val="26"/>
          <w:szCs w:val="26"/>
        </w:rPr>
        <w:t xml:space="preserve"> 71(4):909-931. </w:t>
      </w:r>
    </w:p>
    <w:p w14:paraId="000000AA" w14:textId="77777777" w:rsidR="0013616E" w:rsidRPr="0095127C" w:rsidRDefault="00000000">
      <w:pPr>
        <w:numPr>
          <w:ilvl w:val="0"/>
          <w:numId w:val="5"/>
        </w:numPr>
        <w:rPr>
          <w:rFonts w:ascii="Garamond" w:eastAsia="Garamond" w:hAnsi="Garamond" w:cs="Garamond"/>
          <w:sz w:val="26"/>
          <w:szCs w:val="26"/>
        </w:rPr>
      </w:pPr>
      <w:r w:rsidRPr="0095127C">
        <w:rPr>
          <w:rFonts w:ascii="Garamond" w:eastAsia="Garamond" w:hAnsi="Garamond" w:cs="Garamond"/>
          <w:sz w:val="26"/>
          <w:szCs w:val="26"/>
        </w:rPr>
        <w:t xml:space="preserve">Carrera, Jennifer S. 2023. “Advancing Du </w:t>
      </w:r>
      <w:proofErr w:type="spellStart"/>
      <w:r w:rsidRPr="0095127C">
        <w:rPr>
          <w:rFonts w:ascii="Garamond" w:eastAsia="Garamond" w:hAnsi="Garamond" w:cs="Garamond"/>
          <w:sz w:val="26"/>
          <w:szCs w:val="26"/>
        </w:rPr>
        <w:t>Bois’s</w:t>
      </w:r>
      <w:proofErr w:type="spellEnd"/>
      <w:r w:rsidRPr="0095127C">
        <w:rPr>
          <w:rFonts w:ascii="Garamond" w:eastAsia="Garamond" w:hAnsi="Garamond" w:cs="Garamond"/>
          <w:sz w:val="26"/>
          <w:szCs w:val="26"/>
        </w:rPr>
        <w:t xml:space="preserve"> Legacy Through Emancipatory Environmental Sociology.” </w:t>
      </w:r>
      <w:r w:rsidRPr="0095127C">
        <w:rPr>
          <w:rFonts w:ascii="Garamond" w:eastAsia="Garamond" w:hAnsi="Garamond" w:cs="Garamond"/>
          <w:i/>
          <w:sz w:val="26"/>
          <w:szCs w:val="26"/>
        </w:rPr>
        <w:t>Environmental Sociology</w:t>
      </w:r>
      <w:r w:rsidRPr="0095127C">
        <w:rPr>
          <w:rFonts w:ascii="Garamond" w:eastAsia="Garamond" w:hAnsi="Garamond" w:cs="Garamond"/>
          <w:sz w:val="26"/>
          <w:szCs w:val="26"/>
        </w:rPr>
        <w:t xml:space="preserve">. </w:t>
      </w:r>
    </w:p>
    <w:p w14:paraId="000000AB" w14:textId="77777777" w:rsidR="0013616E" w:rsidRPr="0095127C" w:rsidRDefault="00000000">
      <w:pPr>
        <w:numPr>
          <w:ilvl w:val="0"/>
          <w:numId w:val="5"/>
        </w:numPr>
        <w:spacing w:after="20"/>
        <w:rPr>
          <w:rFonts w:ascii="Garamond" w:eastAsia="Garamond" w:hAnsi="Garamond" w:cs="Garamond"/>
          <w:sz w:val="26"/>
          <w:szCs w:val="26"/>
        </w:rPr>
      </w:pPr>
      <w:r w:rsidRPr="0095127C">
        <w:rPr>
          <w:rFonts w:ascii="Garamond" w:eastAsia="Garamond" w:hAnsi="Garamond" w:cs="Garamond"/>
          <w:sz w:val="26"/>
          <w:szCs w:val="26"/>
        </w:rPr>
        <w:t xml:space="preserve">Gross, Matthias. 2000. “Classical Sociology and the Restoration of Nature: The Relevance of Emile Durkheim and Georg Simmel.” </w:t>
      </w:r>
      <w:r w:rsidRPr="0095127C">
        <w:rPr>
          <w:rFonts w:ascii="Garamond" w:eastAsia="Garamond" w:hAnsi="Garamond" w:cs="Garamond"/>
          <w:i/>
          <w:sz w:val="26"/>
          <w:szCs w:val="26"/>
        </w:rPr>
        <w:t xml:space="preserve">Organization &amp; Environment </w:t>
      </w:r>
      <w:r w:rsidRPr="0095127C">
        <w:rPr>
          <w:rFonts w:ascii="Garamond" w:eastAsia="Garamond" w:hAnsi="Garamond" w:cs="Garamond"/>
          <w:sz w:val="26"/>
          <w:szCs w:val="26"/>
        </w:rPr>
        <w:t xml:space="preserve">13(3):277-91. </w:t>
      </w:r>
    </w:p>
    <w:p w14:paraId="000000AC" w14:textId="77777777" w:rsidR="0013616E" w:rsidRDefault="00000000">
      <w:pPr>
        <w:rPr>
          <w:rFonts w:ascii="Garamond" w:eastAsia="Garamond" w:hAnsi="Garamond" w:cs="Garamond"/>
          <w:sz w:val="26"/>
          <w:szCs w:val="26"/>
        </w:rPr>
      </w:pPr>
      <w:r w:rsidRPr="0095127C">
        <w:rPr>
          <w:rFonts w:ascii="Garamond" w:eastAsia="Garamond" w:hAnsi="Garamond" w:cs="Garamond"/>
          <w:sz w:val="26"/>
          <w:szCs w:val="26"/>
        </w:rPr>
        <w:t xml:space="preserve"> </w:t>
      </w:r>
    </w:p>
    <w:p w14:paraId="1BA63C20" w14:textId="77777777" w:rsidR="0095127C" w:rsidRDefault="0095127C">
      <w:pPr>
        <w:rPr>
          <w:rFonts w:ascii="Garamond" w:eastAsia="Garamond" w:hAnsi="Garamond" w:cs="Garamond"/>
          <w:sz w:val="26"/>
          <w:szCs w:val="26"/>
        </w:rPr>
      </w:pPr>
    </w:p>
    <w:p w14:paraId="33FED0C2" w14:textId="77777777" w:rsidR="0095127C" w:rsidRDefault="0095127C">
      <w:pPr>
        <w:rPr>
          <w:rFonts w:ascii="Garamond" w:eastAsia="Garamond" w:hAnsi="Garamond" w:cs="Garamond"/>
          <w:sz w:val="26"/>
          <w:szCs w:val="26"/>
        </w:rPr>
      </w:pPr>
    </w:p>
    <w:p w14:paraId="517389D6" w14:textId="77777777" w:rsidR="0095127C" w:rsidRPr="0095127C" w:rsidRDefault="0095127C">
      <w:pPr>
        <w:rPr>
          <w:rFonts w:ascii="Garamond" w:eastAsia="Garamond" w:hAnsi="Garamond" w:cs="Garamond"/>
          <w:sz w:val="26"/>
          <w:szCs w:val="26"/>
        </w:rPr>
      </w:pPr>
    </w:p>
    <w:p w14:paraId="000000AE" w14:textId="7698FBC5"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lastRenderedPageBreak/>
        <w:t xml:space="preserve">Class 3: Nature and Capitalism; The Nature of Capitalism? </w:t>
      </w:r>
    </w:p>
    <w:p w14:paraId="000000AF"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January 31</w:t>
      </w:r>
      <w:r w:rsidRPr="0095127C">
        <w:rPr>
          <w:rFonts w:ascii="Garamond" w:eastAsia="Garamond" w:hAnsi="Garamond" w:cs="Garamond"/>
          <w:b/>
          <w:sz w:val="26"/>
          <w:szCs w:val="26"/>
          <w:vertAlign w:val="superscript"/>
        </w:rPr>
        <w:t>st</w:t>
      </w:r>
    </w:p>
    <w:p w14:paraId="000000B0"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B1" w14:textId="77777777" w:rsidR="0013616E" w:rsidRPr="0095127C" w:rsidRDefault="00000000">
      <w:pPr>
        <w:numPr>
          <w:ilvl w:val="0"/>
          <w:numId w:val="19"/>
        </w:numPr>
        <w:spacing w:before="20"/>
        <w:rPr>
          <w:rFonts w:ascii="Garamond" w:eastAsia="Garamond" w:hAnsi="Garamond" w:cs="Garamond"/>
          <w:sz w:val="26"/>
          <w:szCs w:val="26"/>
        </w:rPr>
      </w:pPr>
      <w:r w:rsidRPr="0095127C">
        <w:rPr>
          <w:rFonts w:ascii="Garamond" w:eastAsia="Garamond" w:hAnsi="Garamond" w:cs="Garamond"/>
          <w:sz w:val="26"/>
          <w:szCs w:val="26"/>
        </w:rPr>
        <w:t xml:space="preserve">York, Richard, Eugene </w:t>
      </w:r>
      <w:proofErr w:type="gramStart"/>
      <w:r w:rsidRPr="0095127C">
        <w:rPr>
          <w:rFonts w:ascii="Garamond" w:eastAsia="Garamond" w:hAnsi="Garamond" w:cs="Garamond"/>
          <w:sz w:val="26"/>
          <w:szCs w:val="26"/>
        </w:rPr>
        <w:t>Rosa</w:t>
      </w:r>
      <w:proofErr w:type="gramEnd"/>
      <w:r w:rsidRPr="0095127C">
        <w:rPr>
          <w:rFonts w:ascii="Garamond" w:eastAsia="Garamond" w:hAnsi="Garamond" w:cs="Garamond"/>
          <w:sz w:val="26"/>
          <w:szCs w:val="26"/>
        </w:rPr>
        <w:t xml:space="preserve"> and Tomas Dietz. 2003. “Footprints on the Earth: The Environmental Consequences of Modernity.” </w:t>
      </w:r>
      <w:r w:rsidRPr="0095127C">
        <w:rPr>
          <w:rFonts w:ascii="Garamond" w:eastAsia="Garamond" w:hAnsi="Garamond" w:cs="Garamond"/>
          <w:i/>
          <w:sz w:val="26"/>
          <w:szCs w:val="26"/>
        </w:rPr>
        <w:t xml:space="preserve">American Sociological Review </w:t>
      </w:r>
      <w:r w:rsidRPr="0095127C">
        <w:rPr>
          <w:rFonts w:ascii="Garamond" w:eastAsia="Garamond" w:hAnsi="Garamond" w:cs="Garamond"/>
          <w:sz w:val="26"/>
          <w:szCs w:val="26"/>
        </w:rPr>
        <w:t>68(2): 279-300.</w:t>
      </w:r>
    </w:p>
    <w:p w14:paraId="000000B2" w14:textId="77777777" w:rsidR="0013616E" w:rsidRPr="0095127C" w:rsidRDefault="00000000">
      <w:pPr>
        <w:numPr>
          <w:ilvl w:val="0"/>
          <w:numId w:val="19"/>
        </w:numPr>
        <w:rPr>
          <w:rFonts w:ascii="Garamond" w:eastAsia="Garamond" w:hAnsi="Garamond" w:cs="Garamond"/>
          <w:sz w:val="26"/>
          <w:szCs w:val="26"/>
        </w:rPr>
      </w:pPr>
      <w:r w:rsidRPr="0095127C">
        <w:rPr>
          <w:rFonts w:ascii="Garamond" w:eastAsia="Garamond" w:hAnsi="Garamond" w:cs="Garamond"/>
          <w:sz w:val="26"/>
          <w:szCs w:val="26"/>
        </w:rPr>
        <w:t xml:space="preserve">Gould, Kenneth A., David N. Pellow, and Allan </w:t>
      </w:r>
      <w:proofErr w:type="spellStart"/>
      <w:r w:rsidRPr="0095127C">
        <w:rPr>
          <w:rFonts w:ascii="Garamond" w:eastAsia="Garamond" w:hAnsi="Garamond" w:cs="Garamond"/>
          <w:sz w:val="26"/>
          <w:szCs w:val="26"/>
        </w:rPr>
        <w:t>Schnaiberg</w:t>
      </w:r>
      <w:proofErr w:type="spellEnd"/>
      <w:r w:rsidRPr="0095127C">
        <w:rPr>
          <w:rFonts w:ascii="Garamond" w:eastAsia="Garamond" w:hAnsi="Garamond" w:cs="Garamond"/>
          <w:sz w:val="26"/>
          <w:szCs w:val="26"/>
        </w:rPr>
        <w:t xml:space="preserve">.  2004. “Interrogating the Treadmill of Production: Everything You Wanted to Know About the Treadmill but Were Afraid to Ask.”  </w:t>
      </w:r>
      <w:r w:rsidRPr="0095127C">
        <w:rPr>
          <w:rFonts w:ascii="Garamond" w:eastAsia="Garamond" w:hAnsi="Garamond" w:cs="Garamond"/>
          <w:i/>
          <w:sz w:val="26"/>
          <w:szCs w:val="26"/>
        </w:rPr>
        <w:t>Organization &amp; Environment</w:t>
      </w:r>
      <w:r w:rsidRPr="0095127C">
        <w:rPr>
          <w:rFonts w:ascii="Garamond" w:eastAsia="Garamond" w:hAnsi="Garamond" w:cs="Garamond"/>
          <w:sz w:val="26"/>
          <w:szCs w:val="26"/>
        </w:rPr>
        <w:t xml:space="preserve"> 17(3): 296-316.</w:t>
      </w:r>
    </w:p>
    <w:p w14:paraId="000000B3" w14:textId="77777777" w:rsidR="0013616E" w:rsidRPr="0095127C" w:rsidRDefault="00000000">
      <w:pPr>
        <w:numPr>
          <w:ilvl w:val="0"/>
          <w:numId w:val="19"/>
        </w:numPr>
        <w:rPr>
          <w:rFonts w:ascii="Garamond" w:eastAsia="Garamond" w:hAnsi="Garamond" w:cs="Garamond"/>
          <w:sz w:val="26"/>
          <w:szCs w:val="26"/>
        </w:rPr>
      </w:pPr>
      <w:proofErr w:type="spellStart"/>
      <w:r w:rsidRPr="0095127C">
        <w:rPr>
          <w:rFonts w:ascii="Garamond" w:eastAsia="Garamond" w:hAnsi="Garamond" w:cs="Garamond"/>
          <w:sz w:val="26"/>
          <w:szCs w:val="26"/>
        </w:rPr>
        <w:t>Buttel</w:t>
      </w:r>
      <w:proofErr w:type="spellEnd"/>
      <w:r w:rsidRPr="0095127C">
        <w:rPr>
          <w:rFonts w:ascii="Garamond" w:eastAsia="Garamond" w:hAnsi="Garamond" w:cs="Garamond"/>
          <w:sz w:val="26"/>
          <w:szCs w:val="26"/>
        </w:rPr>
        <w:t xml:space="preserve">, Frederick H. 2004. “The Treadmill of Production: An Appreciation, Assessment, and Agenda for Research.”  </w:t>
      </w:r>
      <w:r w:rsidRPr="0095127C">
        <w:rPr>
          <w:rFonts w:ascii="Garamond" w:eastAsia="Garamond" w:hAnsi="Garamond" w:cs="Garamond"/>
          <w:i/>
          <w:sz w:val="26"/>
          <w:szCs w:val="26"/>
        </w:rPr>
        <w:t>Organization &amp; Environment</w:t>
      </w:r>
      <w:r w:rsidRPr="0095127C">
        <w:rPr>
          <w:rFonts w:ascii="Garamond" w:eastAsia="Garamond" w:hAnsi="Garamond" w:cs="Garamond"/>
          <w:sz w:val="26"/>
          <w:szCs w:val="26"/>
        </w:rPr>
        <w:t xml:space="preserve"> 17(3): 323-336.</w:t>
      </w:r>
    </w:p>
    <w:p w14:paraId="000000B4" w14:textId="77777777" w:rsidR="0013616E" w:rsidRPr="0095127C" w:rsidRDefault="00000000">
      <w:pPr>
        <w:numPr>
          <w:ilvl w:val="0"/>
          <w:numId w:val="19"/>
        </w:numPr>
        <w:rPr>
          <w:rFonts w:ascii="Garamond" w:eastAsia="Garamond" w:hAnsi="Garamond" w:cs="Garamond"/>
          <w:sz w:val="26"/>
          <w:szCs w:val="26"/>
        </w:rPr>
      </w:pPr>
      <w:r w:rsidRPr="0095127C">
        <w:rPr>
          <w:rFonts w:ascii="Garamond" w:eastAsia="Garamond" w:hAnsi="Garamond" w:cs="Garamond"/>
          <w:sz w:val="26"/>
          <w:szCs w:val="26"/>
        </w:rPr>
        <w:t xml:space="preserve">Erik Olin Wright. 2004. “Interrogating the Treadmill of Production: Some Questions I Still Want to Know and am Not Afraid to Ask.” </w:t>
      </w:r>
      <w:r w:rsidRPr="0095127C">
        <w:rPr>
          <w:rFonts w:ascii="Garamond" w:eastAsia="Garamond" w:hAnsi="Garamond" w:cs="Garamond"/>
          <w:i/>
          <w:sz w:val="26"/>
          <w:szCs w:val="26"/>
        </w:rPr>
        <w:t>Organization and Environment</w:t>
      </w:r>
      <w:r w:rsidRPr="0095127C">
        <w:rPr>
          <w:rFonts w:ascii="Garamond" w:eastAsia="Garamond" w:hAnsi="Garamond" w:cs="Garamond"/>
          <w:sz w:val="26"/>
          <w:szCs w:val="26"/>
        </w:rPr>
        <w:t xml:space="preserve"> 17(3): 317-322.</w:t>
      </w:r>
    </w:p>
    <w:p w14:paraId="000000B5" w14:textId="77777777" w:rsidR="0013616E" w:rsidRPr="0095127C" w:rsidRDefault="00000000">
      <w:pPr>
        <w:numPr>
          <w:ilvl w:val="0"/>
          <w:numId w:val="19"/>
        </w:numPr>
        <w:rPr>
          <w:rFonts w:ascii="Garamond" w:eastAsia="Garamond" w:hAnsi="Garamond" w:cs="Garamond"/>
          <w:sz w:val="26"/>
          <w:szCs w:val="26"/>
        </w:rPr>
      </w:pPr>
      <w:r w:rsidRPr="0095127C">
        <w:rPr>
          <w:rFonts w:ascii="Garamond" w:eastAsia="Garamond" w:hAnsi="Garamond" w:cs="Garamond"/>
          <w:sz w:val="26"/>
          <w:szCs w:val="26"/>
        </w:rPr>
        <w:t xml:space="preserve">Foster, John Bellamy. 2005. “The Treadmill of Accumulation:  </w:t>
      </w:r>
      <w:proofErr w:type="spellStart"/>
      <w:r w:rsidRPr="0095127C">
        <w:rPr>
          <w:rFonts w:ascii="Garamond" w:eastAsia="Garamond" w:hAnsi="Garamond" w:cs="Garamond"/>
          <w:sz w:val="26"/>
          <w:szCs w:val="26"/>
        </w:rPr>
        <w:t>Schnaiberg’s</w:t>
      </w:r>
      <w:proofErr w:type="spellEnd"/>
      <w:r w:rsidRPr="0095127C">
        <w:rPr>
          <w:rFonts w:ascii="Garamond" w:eastAsia="Garamond" w:hAnsi="Garamond" w:cs="Garamond"/>
          <w:sz w:val="26"/>
          <w:szCs w:val="26"/>
        </w:rPr>
        <w:t xml:space="preserve"> </w:t>
      </w:r>
      <w:r w:rsidRPr="0095127C">
        <w:rPr>
          <w:rFonts w:ascii="Garamond" w:eastAsia="Garamond" w:hAnsi="Garamond" w:cs="Garamond"/>
          <w:i/>
          <w:sz w:val="26"/>
          <w:szCs w:val="26"/>
        </w:rPr>
        <w:t>Environment</w:t>
      </w:r>
      <w:r w:rsidRPr="0095127C">
        <w:rPr>
          <w:rFonts w:ascii="Garamond" w:eastAsia="Garamond" w:hAnsi="Garamond" w:cs="Garamond"/>
          <w:sz w:val="26"/>
          <w:szCs w:val="26"/>
        </w:rPr>
        <w:t xml:space="preserve"> and Marxian Political Economy.”  </w:t>
      </w:r>
      <w:r w:rsidRPr="0095127C">
        <w:rPr>
          <w:rFonts w:ascii="Garamond" w:eastAsia="Garamond" w:hAnsi="Garamond" w:cs="Garamond"/>
          <w:i/>
          <w:sz w:val="26"/>
          <w:szCs w:val="26"/>
        </w:rPr>
        <w:t>Organization &amp; Environment</w:t>
      </w:r>
      <w:r w:rsidRPr="0095127C">
        <w:rPr>
          <w:rFonts w:ascii="Garamond" w:eastAsia="Garamond" w:hAnsi="Garamond" w:cs="Garamond"/>
          <w:sz w:val="26"/>
          <w:szCs w:val="26"/>
        </w:rPr>
        <w:t xml:space="preserve"> 18(1): 7-18.</w:t>
      </w:r>
    </w:p>
    <w:p w14:paraId="000000B6" w14:textId="77777777" w:rsidR="0013616E" w:rsidRPr="0095127C" w:rsidRDefault="00000000">
      <w:pPr>
        <w:numPr>
          <w:ilvl w:val="0"/>
          <w:numId w:val="19"/>
        </w:numPr>
        <w:spacing w:after="20"/>
        <w:rPr>
          <w:rFonts w:ascii="Garamond" w:eastAsia="Garamond" w:hAnsi="Garamond" w:cs="Garamond"/>
          <w:sz w:val="26"/>
          <w:szCs w:val="26"/>
        </w:rPr>
      </w:pPr>
      <w:r w:rsidRPr="0095127C">
        <w:rPr>
          <w:rFonts w:ascii="Garamond" w:eastAsia="Garamond" w:hAnsi="Garamond" w:cs="Garamond"/>
          <w:sz w:val="26"/>
          <w:szCs w:val="26"/>
        </w:rPr>
        <w:t xml:space="preserve">Mol, Arthur P.J. and Gert </w:t>
      </w:r>
      <w:proofErr w:type="spellStart"/>
      <w:r w:rsidRPr="0095127C">
        <w:rPr>
          <w:rFonts w:ascii="Garamond" w:eastAsia="Garamond" w:hAnsi="Garamond" w:cs="Garamond"/>
          <w:sz w:val="26"/>
          <w:szCs w:val="26"/>
        </w:rPr>
        <w:t>Spaargaren</w:t>
      </w:r>
      <w:proofErr w:type="spellEnd"/>
      <w:r w:rsidRPr="0095127C">
        <w:rPr>
          <w:rFonts w:ascii="Garamond" w:eastAsia="Garamond" w:hAnsi="Garamond" w:cs="Garamond"/>
          <w:sz w:val="26"/>
          <w:szCs w:val="26"/>
        </w:rPr>
        <w:t xml:space="preserve">. 2000. “Ecological Modernization Theory in </w:t>
      </w:r>
    </w:p>
    <w:p w14:paraId="000000B7"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Debate: A Review.”  </w:t>
      </w:r>
      <w:r w:rsidRPr="0095127C">
        <w:rPr>
          <w:rFonts w:ascii="Garamond" w:eastAsia="Garamond" w:hAnsi="Garamond" w:cs="Garamond"/>
          <w:i/>
          <w:sz w:val="26"/>
          <w:szCs w:val="26"/>
        </w:rPr>
        <w:t>Environmental Politics</w:t>
      </w:r>
      <w:r w:rsidRPr="0095127C">
        <w:rPr>
          <w:rFonts w:ascii="Garamond" w:eastAsia="Garamond" w:hAnsi="Garamond" w:cs="Garamond"/>
          <w:sz w:val="26"/>
          <w:szCs w:val="26"/>
        </w:rPr>
        <w:t xml:space="preserve"> 9(1): 17-49.</w:t>
      </w:r>
    </w:p>
    <w:p w14:paraId="000000B8"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 </w:t>
      </w:r>
    </w:p>
    <w:p w14:paraId="000000B9"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0BA" w14:textId="77777777" w:rsidR="0013616E" w:rsidRPr="0095127C" w:rsidRDefault="00000000">
      <w:pPr>
        <w:numPr>
          <w:ilvl w:val="0"/>
          <w:numId w:val="35"/>
        </w:numPr>
        <w:spacing w:before="20"/>
        <w:rPr>
          <w:rFonts w:ascii="Garamond" w:eastAsia="Garamond" w:hAnsi="Garamond" w:cs="Garamond"/>
          <w:sz w:val="26"/>
          <w:szCs w:val="26"/>
        </w:rPr>
      </w:pPr>
      <w:r w:rsidRPr="0095127C">
        <w:rPr>
          <w:rFonts w:ascii="Garamond" w:eastAsia="Garamond" w:hAnsi="Garamond" w:cs="Garamond"/>
          <w:sz w:val="26"/>
          <w:szCs w:val="26"/>
        </w:rPr>
        <w:t xml:space="preserve">There are two special issues published on the </w:t>
      </w:r>
      <w:r w:rsidRPr="0095127C">
        <w:rPr>
          <w:rFonts w:ascii="Garamond" w:eastAsia="Garamond" w:hAnsi="Garamond" w:cs="Garamond"/>
          <w:b/>
          <w:sz w:val="26"/>
          <w:szCs w:val="26"/>
        </w:rPr>
        <w:t>Treadmill of Production</w:t>
      </w:r>
      <w:r w:rsidRPr="0095127C">
        <w:rPr>
          <w:rFonts w:ascii="Garamond" w:eastAsia="Garamond" w:hAnsi="Garamond" w:cs="Garamond"/>
          <w:sz w:val="26"/>
          <w:szCs w:val="26"/>
        </w:rPr>
        <w:t xml:space="preserve"> and </w:t>
      </w:r>
      <w:r w:rsidRPr="0095127C">
        <w:rPr>
          <w:rFonts w:ascii="Garamond" w:eastAsia="Garamond" w:hAnsi="Garamond" w:cs="Garamond"/>
          <w:b/>
          <w:sz w:val="26"/>
          <w:szCs w:val="26"/>
        </w:rPr>
        <w:t>Ecological Modernization</w:t>
      </w:r>
      <w:r w:rsidRPr="0095127C">
        <w:rPr>
          <w:rFonts w:ascii="Garamond" w:eastAsia="Garamond" w:hAnsi="Garamond" w:cs="Garamond"/>
          <w:sz w:val="26"/>
          <w:szCs w:val="26"/>
        </w:rPr>
        <w:t xml:space="preserve">. This debate is still with us, for better or for worse – you decide. These include </w:t>
      </w:r>
      <w:r w:rsidRPr="0095127C">
        <w:rPr>
          <w:rFonts w:ascii="Garamond" w:eastAsia="Garamond" w:hAnsi="Garamond" w:cs="Garamond"/>
          <w:i/>
          <w:sz w:val="26"/>
          <w:szCs w:val="26"/>
        </w:rPr>
        <w:t>Organization and Environment</w:t>
      </w:r>
      <w:r w:rsidRPr="0095127C">
        <w:rPr>
          <w:rFonts w:ascii="Garamond" w:eastAsia="Garamond" w:hAnsi="Garamond" w:cs="Garamond"/>
          <w:sz w:val="26"/>
          <w:szCs w:val="26"/>
        </w:rPr>
        <w:t xml:space="preserve">, 2004, vol.17, issue 3 and </w:t>
      </w:r>
      <w:r w:rsidRPr="0095127C">
        <w:rPr>
          <w:rFonts w:ascii="Garamond" w:eastAsia="Garamond" w:hAnsi="Garamond" w:cs="Garamond"/>
          <w:i/>
          <w:sz w:val="26"/>
          <w:szCs w:val="26"/>
        </w:rPr>
        <w:t>Environmental Politics</w:t>
      </w:r>
      <w:r w:rsidRPr="0095127C">
        <w:rPr>
          <w:rFonts w:ascii="Garamond" w:eastAsia="Garamond" w:hAnsi="Garamond" w:cs="Garamond"/>
          <w:sz w:val="26"/>
          <w:szCs w:val="26"/>
        </w:rPr>
        <w:t xml:space="preserve">, 2000, vol. 9, issue 3. </w:t>
      </w:r>
    </w:p>
    <w:p w14:paraId="000000BB" w14:textId="77777777" w:rsidR="0013616E" w:rsidRPr="0095127C" w:rsidRDefault="00000000">
      <w:pPr>
        <w:numPr>
          <w:ilvl w:val="0"/>
          <w:numId w:val="35"/>
        </w:numPr>
        <w:rPr>
          <w:rFonts w:ascii="Garamond" w:eastAsia="Garamond" w:hAnsi="Garamond" w:cs="Garamond"/>
          <w:sz w:val="26"/>
          <w:szCs w:val="26"/>
        </w:rPr>
      </w:pPr>
      <w:r w:rsidRPr="0095127C">
        <w:rPr>
          <w:rFonts w:ascii="Garamond" w:eastAsia="Garamond" w:hAnsi="Garamond" w:cs="Garamond"/>
          <w:sz w:val="26"/>
          <w:szCs w:val="26"/>
        </w:rPr>
        <w:t xml:space="preserve">O’Connor, James.  1994.  Is sustainable capitalism possible?  Pp. 152-175 in </w:t>
      </w:r>
      <w:r w:rsidRPr="0095127C">
        <w:rPr>
          <w:rFonts w:ascii="Garamond" w:eastAsia="Garamond" w:hAnsi="Garamond" w:cs="Garamond"/>
          <w:i/>
          <w:sz w:val="26"/>
          <w:szCs w:val="26"/>
        </w:rPr>
        <w:t>Is Capitalism Sustainable? Political Economy and the Politics of Ecology</w:t>
      </w:r>
      <w:r w:rsidRPr="0095127C">
        <w:rPr>
          <w:rFonts w:ascii="Garamond" w:eastAsia="Garamond" w:hAnsi="Garamond" w:cs="Garamond"/>
          <w:sz w:val="26"/>
          <w:szCs w:val="26"/>
        </w:rPr>
        <w:t>, M. O’Connor ed., New York: Guilford Press.</w:t>
      </w:r>
    </w:p>
    <w:p w14:paraId="000000BC" w14:textId="77777777" w:rsidR="0013616E" w:rsidRPr="0095127C" w:rsidRDefault="00000000">
      <w:pPr>
        <w:numPr>
          <w:ilvl w:val="0"/>
          <w:numId w:val="35"/>
        </w:numPr>
        <w:rPr>
          <w:rFonts w:ascii="Garamond" w:eastAsia="Garamond" w:hAnsi="Garamond" w:cs="Garamond"/>
          <w:sz w:val="26"/>
          <w:szCs w:val="26"/>
        </w:rPr>
      </w:pPr>
      <w:r w:rsidRPr="0095127C">
        <w:rPr>
          <w:rFonts w:ascii="Garamond" w:eastAsia="Garamond" w:hAnsi="Garamond" w:cs="Garamond"/>
          <w:sz w:val="26"/>
          <w:szCs w:val="26"/>
        </w:rPr>
        <w:t xml:space="preserve">James O’Connor. 1991. On the two contradictions of capitalism. </w:t>
      </w:r>
      <w:r w:rsidRPr="0095127C">
        <w:rPr>
          <w:rFonts w:ascii="Garamond" w:eastAsia="Garamond" w:hAnsi="Garamond" w:cs="Garamond"/>
          <w:i/>
          <w:sz w:val="26"/>
          <w:szCs w:val="26"/>
        </w:rPr>
        <w:t xml:space="preserve">Capitalism, Nature, Socialism </w:t>
      </w:r>
      <w:r w:rsidRPr="0095127C">
        <w:rPr>
          <w:rFonts w:ascii="Garamond" w:eastAsia="Garamond" w:hAnsi="Garamond" w:cs="Garamond"/>
          <w:sz w:val="26"/>
          <w:szCs w:val="26"/>
        </w:rPr>
        <w:t xml:space="preserve">2: 107-109. </w:t>
      </w:r>
    </w:p>
    <w:p w14:paraId="000000BD" w14:textId="77777777" w:rsidR="0013616E" w:rsidRPr="0095127C" w:rsidRDefault="00000000">
      <w:pPr>
        <w:numPr>
          <w:ilvl w:val="0"/>
          <w:numId w:val="35"/>
        </w:numPr>
        <w:rPr>
          <w:rFonts w:ascii="Garamond" w:eastAsia="Garamond" w:hAnsi="Garamond" w:cs="Garamond"/>
          <w:sz w:val="26"/>
          <w:szCs w:val="26"/>
        </w:rPr>
      </w:pPr>
      <w:r w:rsidRPr="0095127C">
        <w:rPr>
          <w:rFonts w:ascii="Garamond" w:eastAsia="Garamond" w:hAnsi="Garamond" w:cs="Garamond"/>
          <w:sz w:val="26"/>
          <w:szCs w:val="26"/>
        </w:rPr>
        <w:t xml:space="preserve">Fisher, Dana </w:t>
      </w:r>
      <w:proofErr w:type="gramStart"/>
      <w:r w:rsidRPr="0095127C">
        <w:rPr>
          <w:rFonts w:ascii="Garamond" w:eastAsia="Garamond" w:hAnsi="Garamond" w:cs="Garamond"/>
          <w:sz w:val="26"/>
          <w:szCs w:val="26"/>
        </w:rPr>
        <w:t>R.</w:t>
      </w:r>
      <w:proofErr w:type="gramEnd"/>
      <w:r w:rsidRPr="0095127C">
        <w:rPr>
          <w:rFonts w:ascii="Garamond" w:eastAsia="Garamond" w:hAnsi="Garamond" w:cs="Garamond"/>
          <w:sz w:val="26"/>
          <w:szCs w:val="26"/>
        </w:rPr>
        <w:t xml:space="preserve"> and William R. </w:t>
      </w:r>
      <w:proofErr w:type="spellStart"/>
      <w:r w:rsidRPr="0095127C">
        <w:rPr>
          <w:rFonts w:ascii="Garamond" w:eastAsia="Garamond" w:hAnsi="Garamond" w:cs="Garamond"/>
          <w:sz w:val="26"/>
          <w:szCs w:val="26"/>
        </w:rPr>
        <w:t>Freudenburg</w:t>
      </w:r>
      <w:proofErr w:type="spellEnd"/>
      <w:r w:rsidRPr="0095127C">
        <w:rPr>
          <w:rFonts w:ascii="Garamond" w:eastAsia="Garamond" w:hAnsi="Garamond" w:cs="Garamond"/>
          <w:sz w:val="26"/>
          <w:szCs w:val="26"/>
        </w:rPr>
        <w:t xml:space="preserve">. 2001. “Ecological modernization and its critics: Assessing the past and looking toward the future.” </w:t>
      </w:r>
      <w:r w:rsidRPr="0095127C">
        <w:rPr>
          <w:rFonts w:ascii="Garamond" w:eastAsia="Garamond" w:hAnsi="Garamond" w:cs="Garamond"/>
          <w:i/>
          <w:sz w:val="26"/>
          <w:szCs w:val="26"/>
        </w:rPr>
        <w:t xml:space="preserve">Society &amp; Natural Resources </w:t>
      </w:r>
      <w:r w:rsidRPr="0095127C">
        <w:rPr>
          <w:rFonts w:ascii="Garamond" w:eastAsia="Garamond" w:hAnsi="Garamond" w:cs="Garamond"/>
          <w:sz w:val="26"/>
          <w:szCs w:val="26"/>
        </w:rPr>
        <w:t xml:space="preserve">14(8): 701-709. </w:t>
      </w:r>
    </w:p>
    <w:p w14:paraId="000000BE" w14:textId="77777777" w:rsidR="0013616E" w:rsidRPr="0095127C" w:rsidRDefault="00000000">
      <w:pPr>
        <w:numPr>
          <w:ilvl w:val="0"/>
          <w:numId w:val="35"/>
        </w:numPr>
        <w:rPr>
          <w:rFonts w:ascii="Garamond" w:eastAsia="Garamond" w:hAnsi="Garamond" w:cs="Garamond"/>
          <w:sz w:val="26"/>
          <w:szCs w:val="26"/>
        </w:rPr>
      </w:pPr>
      <w:proofErr w:type="spellStart"/>
      <w:r w:rsidRPr="0095127C">
        <w:rPr>
          <w:rFonts w:ascii="Garamond" w:eastAsia="Garamond" w:hAnsi="Garamond" w:cs="Garamond"/>
          <w:sz w:val="26"/>
          <w:szCs w:val="26"/>
        </w:rPr>
        <w:t>Rudel</w:t>
      </w:r>
      <w:proofErr w:type="spellEnd"/>
      <w:r w:rsidRPr="0095127C">
        <w:rPr>
          <w:rFonts w:ascii="Garamond" w:eastAsia="Garamond" w:hAnsi="Garamond" w:cs="Garamond"/>
          <w:sz w:val="26"/>
          <w:szCs w:val="26"/>
        </w:rPr>
        <w:t xml:space="preserve">, T.K., Timmons-Roberts, J. </w:t>
      </w:r>
      <w:proofErr w:type="spellStart"/>
      <w:r w:rsidRPr="0095127C">
        <w:rPr>
          <w:rFonts w:ascii="Garamond" w:eastAsia="Garamond" w:hAnsi="Garamond" w:cs="Garamond"/>
          <w:sz w:val="26"/>
          <w:szCs w:val="26"/>
        </w:rPr>
        <w:t>Carmin</w:t>
      </w:r>
      <w:proofErr w:type="spellEnd"/>
      <w:r w:rsidRPr="0095127C">
        <w:rPr>
          <w:rFonts w:ascii="Garamond" w:eastAsia="Garamond" w:hAnsi="Garamond" w:cs="Garamond"/>
          <w:sz w:val="26"/>
          <w:szCs w:val="26"/>
        </w:rPr>
        <w:t xml:space="preserve">. 2011. Political Economy of the Environment. </w:t>
      </w:r>
      <w:r w:rsidRPr="0095127C">
        <w:rPr>
          <w:rFonts w:ascii="Garamond" w:eastAsia="Garamond" w:hAnsi="Garamond" w:cs="Garamond"/>
          <w:i/>
          <w:sz w:val="26"/>
          <w:szCs w:val="26"/>
        </w:rPr>
        <w:t>Annual Review of Sociology</w:t>
      </w:r>
      <w:r w:rsidRPr="0095127C">
        <w:rPr>
          <w:rFonts w:ascii="Garamond" w:eastAsia="Garamond" w:hAnsi="Garamond" w:cs="Garamond"/>
          <w:sz w:val="26"/>
          <w:szCs w:val="26"/>
        </w:rPr>
        <w:t xml:space="preserve"> 37:211-38. </w:t>
      </w:r>
    </w:p>
    <w:p w14:paraId="000000BF" w14:textId="77777777" w:rsidR="0013616E" w:rsidRPr="0095127C" w:rsidRDefault="00000000">
      <w:pPr>
        <w:numPr>
          <w:ilvl w:val="0"/>
          <w:numId w:val="35"/>
        </w:numPr>
        <w:rPr>
          <w:rFonts w:ascii="Garamond" w:eastAsia="Garamond" w:hAnsi="Garamond" w:cs="Garamond"/>
          <w:sz w:val="26"/>
          <w:szCs w:val="26"/>
        </w:rPr>
      </w:pPr>
      <w:proofErr w:type="spellStart"/>
      <w:r w:rsidRPr="0095127C">
        <w:rPr>
          <w:rFonts w:ascii="Garamond" w:eastAsia="Garamond" w:hAnsi="Garamond" w:cs="Garamond"/>
          <w:sz w:val="26"/>
          <w:szCs w:val="26"/>
        </w:rPr>
        <w:t>Scheinberg</w:t>
      </w:r>
      <w:proofErr w:type="spellEnd"/>
      <w:r w:rsidRPr="0095127C">
        <w:rPr>
          <w:rFonts w:ascii="Garamond" w:eastAsia="Garamond" w:hAnsi="Garamond" w:cs="Garamond"/>
          <w:sz w:val="26"/>
          <w:szCs w:val="26"/>
        </w:rPr>
        <w:t xml:space="preserve">, Anne. 2003. “The Proof of the Pudding: Urban Recycling in North America as a Process of Ecological Modernization.” </w:t>
      </w:r>
      <w:r w:rsidRPr="0095127C">
        <w:rPr>
          <w:rFonts w:ascii="Garamond" w:eastAsia="Garamond" w:hAnsi="Garamond" w:cs="Garamond"/>
          <w:i/>
          <w:sz w:val="26"/>
          <w:szCs w:val="26"/>
        </w:rPr>
        <w:t>Environmental Politics</w:t>
      </w:r>
      <w:r w:rsidRPr="0095127C">
        <w:rPr>
          <w:rFonts w:ascii="Garamond" w:eastAsia="Garamond" w:hAnsi="Garamond" w:cs="Garamond"/>
          <w:sz w:val="26"/>
          <w:szCs w:val="26"/>
        </w:rPr>
        <w:t xml:space="preserve"> 12(4): 49-75.</w:t>
      </w:r>
    </w:p>
    <w:p w14:paraId="000000C0" w14:textId="77777777" w:rsidR="0013616E" w:rsidRPr="0095127C" w:rsidRDefault="00000000">
      <w:pPr>
        <w:numPr>
          <w:ilvl w:val="0"/>
          <w:numId w:val="35"/>
        </w:numPr>
        <w:rPr>
          <w:rFonts w:ascii="Garamond" w:eastAsia="Garamond" w:hAnsi="Garamond" w:cs="Garamond"/>
          <w:sz w:val="26"/>
          <w:szCs w:val="26"/>
        </w:rPr>
      </w:pPr>
      <w:r w:rsidRPr="0095127C">
        <w:rPr>
          <w:rFonts w:ascii="Garamond" w:eastAsia="Garamond" w:hAnsi="Garamond" w:cs="Garamond"/>
          <w:sz w:val="26"/>
          <w:szCs w:val="26"/>
        </w:rPr>
        <w:t xml:space="preserve">Foster, John Bellamy. 2020. </w:t>
      </w:r>
      <w:r w:rsidRPr="0095127C">
        <w:rPr>
          <w:rFonts w:ascii="Garamond" w:eastAsia="Garamond" w:hAnsi="Garamond" w:cs="Garamond"/>
          <w:i/>
          <w:sz w:val="26"/>
          <w:szCs w:val="26"/>
        </w:rPr>
        <w:t>The Return of Nature: Socialism and Ecology</w:t>
      </w:r>
      <w:r w:rsidRPr="0095127C">
        <w:rPr>
          <w:rFonts w:ascii="Garamond" w:eastAsia="Garamond" w:hAnsi="Garamond" w:cs="Garamond"/>
          <w:sz w:val="26"/>
          <w:szCs w:val="26"/>
        </w:rPr>
        <w:t xml:space="preserve">. Monthly Review Press.  </w:t>
      </w:r>
    </w:p>
    <w:p w14:paraId="000000C1" w14:textId="77777777" w:rsidR="0013616E" w:rsidRPr="0095127C" w:rsidRDefault="00000000">
      <w:pPr>
        <w:numPr>
          <w:ilvl w:val="0"/>
          <w:numId w:val="35"/>
        </w:numPr>
        <w:rPr>
          <w:rFonts w:ascii="Garamond" w:eastAsia="Garamond" w:hAnsi="Garamond" w:cs="Garamond"/>
          <w:sz w:val="26"/>
          <w:szCs w:val="26"/>
        </w:rPr>
      </w:pPr>
      <w:r w:rsidRPr="0095127C">
        <w:rPr>
          <w:rFonts w:ascii="Garamond" w:eastAsia="Garamond" w:hAnsi="Garamond" w:cs="Garamond"/>
          <w:sz w:val="26"/>
          <w:szCs w:val="26"/>
        </w:rPr>
        <w:lastRenderedPageBreak/>
        <w:t xml:space="preserve">Foster, John Bellamy. 2005. “The Treadmill of Production: </w:t>
      </w:r>
      <w:proofErr w:type="spellStart"/>
      <w:r w:rsidRPr="0095127C">
        <w:rPr>
          <w:rFonts w:ascii="Garamond" w:eastAsia="Garamond" w:hAnsi="Garamond" w:cs="Garamond"/>
          <w:sz w:val="26"/>
          <w:szCs w:val="26"/>
        </w:rPr>
        <w:t>Schnaiberg’s</w:t>
      </w:r>
      <w:proofErr w:type="spellEnd"/>
      <w:r w:rsidRPr="0095127C">
        <w:rPr>
          <w:rFonts w:ascii="Garamond" w:eastAsia="Garamond" w:hAnsi="Garamond" w:cs="Garamond"/>
          <w:sz w:val="26"/>
          <w:szCs w:val="26"/>
        </w:rPr>
        <w:t xml:space="preserve"> Environment and Marxian Political Economy.” </w:t>
      </w:r>
      <w:r w:rsidRPr="0095127C">
        <w:rPr>
          <w:rFonts w:ascii="Garamond" w:eastAsia="Garamond" w:hAnsi="Garamond" w:cs="Garamond"/>
          <w:i/>
          <w:sz w:val="26"/>
          <w:szCs w:val="26"/>
        </w:rPr>
        <w:t>Organization and Environment</w:t>
      </w:r>
      <w:r w:rsidRPr="0095127C">
        <w:rPr>
          <w:rFonts w:ascii="Garamond" w:eastAsia="Garamond" w:hAnsi="Garamond" w:cs="Garamond"/>
          <w:sz w:val="26"/>
          <w:szCs w:val="26"/>
        </w:rPr>
        <w:t xml:space="preserve"> 18(1): 7-18. A. </w:t>
      </w:r>
    </w:p>
    <w:p w14:paraId="000000C2" w14:textId="77777777" w:rsidR="0013616E" w:rsidRPr="0095127C" w:rsidRDefault="00000000">
      <w:pPr>
        <w:numPr>
          <w:ilvl w:val="0"/>
          <w:numId w:val="35"/>
        </w:numPr>
        <w:rPr>
          <w:rFonts w:ascii="Garamond" w:eastAsia="Garamond" w:hAnsi="Garamond" w:cs="Garamond"/>
          <w:sz w:val="26"/>
          <w:szCs w:val="26"/>
        </w:rPr>
      </w:pPr>
      <w:r w:rsidRPr="0095127C">
        <w:rPr>
          <w:rFonts w:ascii="Garamond" w:eastAsia="Garamond" w:hAnsi="Garamond" w:cs="Garamond"/>
          <w:sz w:val="26"/>
          <w:szCs w:val="26"/>
        </w:rPr>
        <w:t xml:space="preserve">Bellamy Foster, John. 1994. The Vulnerable Planet: A Short Economic History of the Environment. New York, NY: Monthly Review Press. Chapter 7: The Socialization of Nature, 125-142. </w:t>
      </w:r>
    </w:p>
    <w:p w14:paraId="000000C3" w14:textId="77777777" w:rsidR="0013616E" w:rsidRPr="0095127C" w:rsidRDefault="00000000">
      <w:pPr>
        <w:numPr>
          <w:ilvl w:val="0"/>
          <w:numId w:val="35"/>
        </w:numPr>
        <w:rPr>
          <w:rFonts w:ascii="Garamond" w:eastAsia="Garamond" w:hAnsi="Garamond" w:cs="Garamond"/>
          <w:sz w:val="26"/>
          <w:szCs w:val="26"/>
        </w:rPr>
      </w:pPr>
      <w:r w:rsidRPr="0095127C">
        <w:rPr>
          <w:rFonts w:ascii="Garamond" w:eastAsia="Garamond" w:hAnsi="Garamond" w:cs="Garamond"/>
          <w:sz w:val="26"/>
          <w:szCs w:val="26"/>
        </w:rPr>
        <w:t xml:space="preserve">Harvey, David. 1996. </w:t>
      </w:r>
      <w:r w:rsidRPr="0095127C">
        <w:rPr>
          <w:rFonts w:ascii="Garamond" w:eastAsia="Garamond" w:hAnsi="Garamond" w:cs="Garamond"/>
          <w:i/>
          <w:sz w:val="26"/>
          <w:szCs w:val="26"/>
        </w:rPr>
        <w:t>Justice, Nature, and the Geography of Difference</w:t>
      </w:r>
      <w:r w:rsidRPr="0095127C">
        <w:rPr>
          <w:rFonts w:ascii="Garamond" w:eastAsia="Garamond" w:hAnsi="Garamond" w:cs="Garamond"/>
          <w:sz w:val="26"/>
          <w:szCs w:val="26"/>
        </w:rPr>
        <w:t xml:space="preserve">. Blackwell Publishing. </w:t>
      </w:r>
    </w:p>
    <w:p w14:paraId="000000C4" w14:textId="77777777" w:rsidR="0013616E" w:rsidRPr="0095127C" w:rsidRDefault="00000000">
      <w:pPr>
        <w:numPr>
          <w:ilvl w:val="0"/>
          <w:numId w:val="35"/>
        </w:numPr>
        <w:spacing w:after="20"/>
        <w:rPr>
          <w:rFonts w:ascii="Garamond" w:eastAsia="Garamond" w:hAnsi="Garamond" w:cs="Garamond"/>
          <w:sz w:val="26"/>
          <w:szCs w:val="26"/>
        </w:rPr>
      </w:pPr>
      <w:proofErr w:type="spellStart"/>
      <w:r w:rsidRPr="0095127C">
        <w:rPr>
          <w:rFonts w:ascii="Garamond" w:eastAsia="Garamond" w:hAnsi="Garamond" w:cs="Garamond"/>
          <w:sz w:val="26"/>
          <w:szCs w:val="26"/>
        </w:rPr>
        <w:t>Malm</w:t>
      </w:r>
      <w:proofErr w:type="spellEnd"/>
      <w:r w:rsidRPr="0095127C">
        <w:rPr>
          <w:rFonts w:ascii="Garamond" w:eastAsia="Garamond" w:hAnsi="Garamond" w:cs="Garamond"/>
          <w:sz w:val="26"/>
          <w:szCs w:val="26"/>
        </w:rPr>
        <w:t xml:space="preserve">, Andreas. 2016. </w:t>
      </w:r>
      <w:r w:rsidRPr="0095127C">
        <w:rPr>
          <w:rFonts w:ascii="Garamond" w:eastAsia="Garamond" w:hAnsi="Garamond" w:cs="Garamond"/>
          <w:i/>
          <w:sz w:val="26"/>
          <w:szCs w:val="26"/>
        </w:rPr>
        <w:t>Fossil Capitalism. The Rise of Steam Power and the Roots of Global Warming</w:t>
      </w:r>
      <w:r w:rsidRPr="0095127C">
        <w:rPr>
          <w:rFonts w:ascii="Garamond" w:eastAsia="Garamond" w:hAnsi="Garamond" w:cs="Garamond"/>
          <w:sz w:val="26"/>
          <w:szCs w:val="26"/>
        </w:rPr>
        <w:t xml:space="preserve">. Verso Books. </w:t>
      </w:r>
    </w:p>
    <w:p w14:paraId="000000C5"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 </w:t>
      </w:r>
    </w:p>
    <w:p w14:paraId="000000C6"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 </w:t>
      </w:r>
    </w:p>
    <w:p w14:paraId="000000C7"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Class 4: The Nature of Cities </w:t>
      </w:r>
    </w:p>
    <w:p w14:paraId="000000C9"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February 7</w:t>
      </w:r>
      <w:r w:rsidRPr="0095127C">
        <w:rPr>
          <w:rFonts w:ascii="Garamond" w:eastAsia="Garamond" w:hAnsi="Garamond" w:cs="Garamond"/>
          <w:b/>
          <w:sz w:val="26"/>
          <w:szCs w:val="26"/>
          <w:vertAlign w:val="superscript"/>
        </w:rPr>
        <w:t>th</w:t>
      </w:r>
    </w:p>
    <w:p w14:paraId="000000CA"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 </w:t>
      </w:r>
    </w:p>
    <w:p w14:paraId="000000CB" w14:textId="77777777" w:rsidR="0013616E" w:rsidRPr="0095127C" w:rsidRDefault="00000000">
      <w:pPr>
        <w:numPr>
          <w:ilvl w:val="0"/>
          <w:numId w:val="1"/>
        </w:numPr>
        <w:spacing w:before="20" w:after="20"/>
        <w:rPr>
          <w:rFonts w:ascii="Garamond" w:eastAsia="Garamond" w:hAnsi="Garamond" w:cs="Garamond"/>
          <w:sz w:val="26"/>
          <w:szCs w:val="26"/>
        </w:rPr>
      </w:pPr>
      <w:proofErr w:type="spellStart"/>
      <w:r w:rsidRPr="0095127C">
        <w:rPr>
          <w:rFonts w:ascii="Garamond" w:eastAsia="Garamond" w:hAnsi="Garamond" w:cs="Garamond"/>
          <w:sz w:val="26"/>
          <w:szCs w:val="26"/>
        </w:rPr>
        <w:t>Frickel</w:t>
      </w:r>
      <w:proofErr w:type="spellEnd"/>
      <w:r w:rsidRPr="0095127C">
        <w:rPr>
          <w:rFonts w:ascii="Garamond" w:eastAsia="Garamond" w:hAnsi="Garamond" w:cs="Garamond"/>
          <w:sz w:val="26"/>
          <w:szCs w:val="26"/>
        </w:rPr>
        <w:t xml:space="preserve"> Scott and James R. Elliot. 2018. </w:t>
      </w:r>
      <w:r w:rsidRPr="0095127C">
        <w:rPr>
          <w:rFonts w:ascii="Garamond" w:eastAsia="Garamond" w:hAnsi="Garamond" w:cs="Garamond"/>
          <w:i/>
          <w:sz w:val="26"/>
          <w:szCs w:val="26"/>
        </w:rPr>
        <w:t xml:space="preserve">Sites Unseen: Uncovering Hidden Hazards in American </w:t>
      </w:r>
      <w:proofErr w:type="spellStart"/>
      <w:r w:rsidRPr="0095127C">
        <w:rPr>
          <w:rFonts w:ascii="Garamond" w:eastAsia="Garamond" w:hAnsi="Garamond" w:cs="Garamond"/>
          <w:i/>
          <w:sz w:val="26"/>
          <w:szCs w:val="26"/>
        </w:rPr>
        <w:t>Cities.</w:t>
      </w:r>
      <w:r w:rsidRPr="0095127C">
        <w:rPr>
          <w:rFonts w:ascii="Garamond" w:eastAsia="Garamond" w:hAnsi="Garamond" w:cs="Garamond"/>
          <w:sz w:val="26"/>
          <w:szCs w:val="26"/>
        </w:rPr>
        <w:t>Russell</w:t>
      </w:r>
      <w:proofErr w:type="spellEnd"/>
      <w:r w:rsidRPr="0095127C">
        <w:rPr>
          <w:rFonts w:ascii="Garamond" w:eastAsia="Garamond" w:hAnsi="Garamond" w:cs="Garamond"/>
          <w:sz w:val="26"/>
          <w:szCs w:val="26"/>
        </w:rPr>
        <w:t xml:space="preserve"> Sage Foundation. (Entire book)</w:t>
      </w:r>
    </w:p>
    <w:p w14:paraId="000000CC" w14:textId="77777777" w:rsidR="0013616E" w:rsidRPr="0095127C" w:rsidRDefault="0013616E">
      <w:pPr>
        <w:spacing w:before="20" w:after="20"/>
        <w:rPr>
          <w:rFonts w:ascii="Garamond" w:eastAsia="Garamond" w:hAnsi="Garamond" w:cs="Garamond"/>
          <w:sz w:val="26"/>
          <w:szCs w:val="26"/>
        </w:rPr>
      </w:pPr>
    </w:p>
    <w:p w14:paraId="000000CD"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3649E7BA" w14:textId="285BD017" w:rsidR="00FF3AEB" w:rsidRPr="0095127C" w:rsidRDefault="00FF3AEB" w:rsidP="00FF3AEB">
      <w:pPr>
        <w:numPr>
          <w:ilvl w:val="0"/>
          <w:numId w:val="14"/>
        </w:numPr>
        <w:rPr>
          <w:rFonts w:ascii="Garamond" w:eastAsia="Garamond" w:hAnsi="Garamond" w:cs="Garamond"/>
          <w:sz w:val="26"/>
          <w:szCs w:val="26"/>
        </w:rPr>
      </w:pPr>
      <w:r w:rsidRPr="0095127C">
        <w:rPr>
          <w:rFonts w:ascii="Garamond" w:eastAsia="Garamond" w:hAnsi="Garamond" w:cs="Garamond"/>
          <w:sz w:val="26"/>
          <w:szCs w:val="26"/>
        </w:rPr>
        <w:t xml:space="preserve">Taylor, </w:t>
      </w:r>
      <w:proofErr w:type="spellStart"/>
      <w:r w:rsidRPr="0095127C">
        <w:rPr>
          <w:rFonts w:ascii="Garamond" w:eastAsia="Garamond" w:hAnsi="Garamond" w:cs="Garamond"/>
          <w:sz w:val="26"/>
          <w:szCs w:val="26"/>
        </w:rPr>
        <w:t>Dorecta</w:t>
      </w:r>
      <w:proofErr w:type="spellEnd"/>
      <w:r w:rsidRPr="0095127C">
        <w:rPr>
          <w:rFonts w:ascii="Garamond" w:eastAsia="Garamond" w:hAnsi="Garamond" w:cs="Garamond"/>
          <w:sz w:val="26"/>
          <w:szCs w:val="26"/>
        </w:rPr>
        <w:t xml:space="preserve">. 2014. </w:t>
      </w:r>
      <w:r w:rsidRPr="0095127C">
        <w:rPr>
          <w:rFonts w:ascii="Garamond" w:eastAsia="Garamond" w:hAnsi="Garamond" w:cs="Garamond"/>
          <w:i/>
          <w:sz w:val="26"/>
          <w:szCs w:val="26"/>
        </w:rPr>
        <w:t>Toxic Communities: Environmental Racism, Industrial Pollution, and Residential Mobility</w:t>
      </w:r>
      <w:r w:rsidRPr="0095127C">
        <w:rPr>
          <w:rFonts w:ascii="Garamond" w:eastAsia="Garamond" w:hAnsi="Garamond" w:cs="Garamond"/>
          <w:sz w:val="26"/>
          <w:szCs w:val="26"/>
        </w:rPr>
        <w:t xml:space="preserve">. New York University Press. </w:t>
      </w:r>
      <w:r w:rsidRPr="0095127C">
        <w:rPr>
          <w:rFonts w:ascii="Garamond" w:eastAsia="Garamond" w:hAnsi="Garamond" w:cs="Garamond"/>
          <w:b/>
          <w:bCs/>
          <w:sz w:val="26"/>
          <w:szCs w:val="26"/>
        </w:rPr>
        <w:t>**HIGHLY recommend</w:t>
      </w:r>
    </w:p>
    <w:p w14:paraId="000000CE" w14:textId="7BE25E55" w:rsidR="0013616E" w:rsidRPr="0095127C" w:rsidRDefault="00000000">
      <w:pPr>
        <w:numPr>
          <w:ilvl w:val="0"/>
          <w:numId w:val="14"/>
        </w:numPr>
        <w:spacing w:before="20"/>
        <w:rPr>
          <w:rFonts w:ascii="Garamond" w:eastAsia="Garamond" w:hAnsi="Garamond" w:cs="Garamond"/>
          <w:sz w:val="26"/>
          <w:szCs w:val="26"/>
        </w:rPr>
      </w:pPr>
      <w:r w:rsidRPr="0095127C">
        <w:rPr>
          <w:rFonts w:ascii="Garamond" w:eastAsia="Garamond" w:hAnsi="Garamond" w:cs="Garamond"/>
          <w:sz w:val="26"/>
          <w:szCs w:val="26"/>
        </w:rPr>
        <w:t xml:space="preserve">Park, Robert. 1936. “Succession, an Ecological Concept.” </w:t>
      </w:r>
      <w:r w:rsidRPr="0095127C">
        <w:rPr>
          <w:rFonts w:ascii="Garamond" w:eastAsia="Garamond" w:hAnsi="Garamond" w:cs="Garamond"/>
          <w:i/>
          <w:sz w:val="26"/>
          <w:szCs w:val="26"/>
        </w:rPr>
        <w:t>American Sociological Review</w:t>
      </w:r>
      <w:r w:rsidRPr="0095127C">
        <w:rPr>
          <w:rFonts w:ascii="Garamond" w:eastAsia="Garamond" w:hAnsi="Garamond" w:cs="Garamond"/>
          <w:sz w:val="26"/>
          <w:szCs w:val="26"/>
        </w:rPr>
        <w:t xml:space="preserve"> 1(2):171-179.</w:t>
      </w:r>
    </w:p>
    <w:p w14:paraId="000000CF" w14:textId="77777777" w:rsidR="0013616E" w:rsidRPr="0095127C" w:rsidRDefault="00000000">
      <w:pPr>
        <w:numPr>
          <w:ilvl w:val="0"/>
          <w:numId w:val="14"/>
        </w:numPr>
        <w:rPr>
          <w:rFonts w:ascii="Garamond" w:eastAsia="Garamond" w:hAnsi="Garamond" w:cs="Garamond"/>
          <w:sz w:val="26"/>
          <w:szCs w:val="26"/>
        </w:rPr>
      </w:pPr>
      <w:proofErr w:type="spellStart"/>
      <w:r w:rsidRPr="0095127C">
        <w:rPr>
          <w:rFonts w:ascii="Garamond" w:eastAsia="Garamond" w:hAnsi="Garamond" w:cs="Garamond"/>
          <w:sz w:val="26"/>
          <w:szCs w:val="26"/>
        </w:rPr>
        <w:t>Molotch</w:t>
      </w:r>
      <w:proofErr w:type="spellEnd"/>
      <w:r w:rsidRPr="0095127C">
        <w:rPr>
          <w:rFonts w:ascii="Garamond" w:eastAsia="Garamond" w:hAnsi="Garamond" w:cs="Garamond"/>
          <w:sz w:val="26"/>
          <w:szCs w:val="26"/>
        </w:rPr>
        <w:t xml:space="preserve">, Harvey. 1976. “The City as a Growth Machine: Toward a Political Economy of Place” </w:t>
      </w:r>
      <w:r w:rsidRPr="0095127C">
        <w:rPr>
          <w:rFonts w:ascii="Garamond" w:eastAsia="Garamond" w:hAnsi="Garamond" w:cs="Garamond"/>
          <w:i/>
          <w:sz w:val="26"/>
          <w:szCs w:val="26"/>
        </w:rPr>
        <w:t>American Journal of Sociology</w:t>
      </w:r>
      <w:r w:rsidRPr="0095127C">
        <w:rPr>
          <w:rFonts w:ascii="Garamond" w:eastAsia="Garamond" w:hAnsi="Garamond" w:cs="Garamond"/>
          <w:sz w:val="26"/>
          <w:szCs w:val="26"/>
        </w:rPr>
        <w:t xml:space="preserve"> 82(2): 309-332.</w:t>
      </w:r>
    </w:p>
    <w:p w14:paraId="000000D0" w14:textId="77777777" w:rsidR="0013616E" w:rsidRPr="0095127C" w:rsidRDefault="00000000">
      <w:pPr>
        <w:numPr>
          <w:ilvl w:val="0"/>
          <w:numId w:val="14"/>
        </w:numPr>
        <w:rPr>
          <w:rFonts w:ascii="Garamond" w:eastAsia="Garamond" w:hAnsi="Garamond" w:cs="Garamond"/>
          <w:sz w:val="26"/>
          <w:szCs w:val="26"/>
        </w:rPr>
      </w:pPr>
      <w:r w:rsidRPr="0095127C">
        <w:rPr>
          <w:rFonts w:ascii="Garamond" w:eastAsia="Garamond" w:hAnsi="Garamond" w:cs="Garamond"/>
          <w:sz w:val="26"/>
          <w:szCs w:val="26"/>
        </w:rPr>
        <w:t xml:space="preserve">Logan, John </w:t>
      </w:r>
      <w:proofErr w:type="gramStart"/>
      <w:r w:rsidRPr="0095127C">
        <w:rPr>
          <w:rFonts w:ascii="Garamond" w:eastAsia="Garamond" w:hAnsi="Garamond" w:cs="Garamond"/>
          <w:sz w:val="26"/>
          <w:szCs w:val="26"/>
        </w:rPr>
        <w:t>R.</w:t>
      </w:r>
      <w:proofErr w:type="gramEnd"/>
      <w:r w:rsidRPr="0095127C">
        <w:rPr>
          <w:rFonts w:ascii="Garamond" w:eastAsia="Garamond" w:hAnsi="Garamond" w:cs="Garamond"/>
          <w:sz w:val="26"/>
          <w:szCs w:val="26"/>
        </w:rPr>
        <w:t xml:space="preserve"> and Harvey </w:t>
      </w:r>
      <w:proofErr w:type="spellStart"/>
      <w:r w:rsidRPr="0095127C">
        <w:rPr>
          <w:rFonts w:ascii="Garamond" w:eastAsia="Garamond" w:hAnsi="Garamond" w:cs="Garamond"/>
          <w:sz w:val="26"/>
          <w:szCs w:val="26"/>
        </w:rPr>
        <w:t>Molotch</w:t>
      </w:r>
      <w:proofErr w:type="spellEnd"/>
      <w:r w:rsidRPr="0095127C">
        <w:rPr>
          <w:rFonts w:ascii="Garamond" w:eastAsia="Garamond" w:hAnsi="Garamond" w:cs="Garamond"/>
          <w:sz w:val="26"/>
          <w:szCs w:val="26"/>
        </w:rPr>
        <w:t xml:space="preserve">. 2007. </w:t>
      </w:r>
      <w:r w:rsidRPr="0095127C">
        <w:rPr>
          <w:rFonts w:ascii="Garamond" w:eastAsia="Garamond" w:hAnsi="Garamond" w:cs="Garamond"/>
          <w:i/>
          <w:sz w:val="26"/>
          <w:szCs w:val="26"/>
        </w:rPr>
        <w:t>Urban Fortunes: The Political Economy of Place</w:t>
      </w:r>
      <w:r w:rsidRPr="0095127C">
        <w:rPr>
          <w:rFonts w:ascii="Garamond" w:eastAsia="Garamond" w:hAnsi="Garamond" w:cs="Garamond"/>
          <w:sz w:val="26"/>
          <w:szCs w:val="26"/>
        </w:rPr>
        <w:t xml:space="preserve">. University of California Press. </w:t>
      </w:r>
    </w:p>
    <w:p w14:paraId="000000D1" w14:textId="77777777" w:rsidR="0013616E" w:rsidRPr="0095127C" w:rsidRDefault="00000000">
      <w:pPr>
        <w:numPr>
          <w:ilvl w:val="0"/>
          <w:numId w:val="14"/>
        </w:numPr>
        <w:rPr>
          <w:rFonts w:ascii="Garamond" w:eastAsia="Garamond" w:hAnsi="Garamond" w:cs="Garamond"/>
          <w:sz w:val="26"/>
          <w:szCs w:val="26"/>
        </w:rPr>
      </w:pPr>
      <w:r w:rsidRPr="0095127C">
        <w:rPr>
          <w:rFonts w:ascii="Garamond" w:eastAsia="Garamond" w:hAnsi="Garamond" w:cs="Garamond"/>
          <w:sz w:val="26"/>
          <w:szCs w:val="26"/>
        </w:rPr>
        <w:t xml:space="preserve">William Cronon. 1996. “The Trouble with Wilderness: Or, Getting Back to the Wrong Nature.” </w:t>
      </w:r>
      <w:r w:rsidRPr="0095127C">
        <w:rPr>
          <w:rFonts w:ascii="Garamond" w:eastAsia="Garamond" w:hAnsi="Garamond" w:cs="Garamond"/>
          <w:i/>
          <w:sz w:val="26"/>
          <w:szCs w:val="26"/>
        </w:rPr>
        <w:t>Environmental History</w:t>
      </w:r>
      <w:r w:rsidRPr="0095127C">
        <w:rPr>
          <w:rFonts w:ascii="Garamond" w:eastAsia="Garamond" w:hAnsi="Garamond" w:cs="Garamond"/>
          <w:sz w:val="26"/>
          <w:szCs w:val="26"/>
        </w:rPr>
        <w:t xml:space="preserve"> 1(1):7-28.</w:t>
      </w:r>
    </w:p>
    <w:p w14:paraId="000000D2" w14:textId="77777777" w:rsidR="0013616E" w:rsidRPr="0095127C" w:rsidRDefault="00000000">
      <w:pPr>
        <w:numPr>
          <w:ilvl w:val="0"/>
          <w:numId w:val="14"/>
        </w:numPr>
        <w:rPr>
          <w:rFonts w:ascii="Garamond" w:eastAsia="Garamond" w:hAnsi="Garamond" w:cs="Garamond"/>
          <w:sz w:val="26"/>
          <w:szCs w:val="26"/>
        </w:rPr>
      </w:pPr>
      <w:proofErr w:type="spellStart"/>
      <w:r w:rsidRPr="0095127C">
        <w:rPr>
          <w:rFonts w:ascii="Garamond" w:eastAsia="Garamond" w:hAnsi="Garamond" w:cs="Garamond"/>
          <w:sz w:val="26"/>
          <w:szCs w:val="26"/>
        </w:rPr>
        <w:t>Rudel</w:t>
      </w:r>
      <w:proofErr w:type="spellEnd"/>
      <w:r w:rsidRPr="0095127C">
        <w:rPr>
          <w:rFonts w:ascii="Garamond" w:eastAsia="Garamond" w:hAnsi="Garamond" w:cs="Garamond"/>
          <w:sz w:val="26"/>
          <w:szCs w:val="26"/>
        </w:rPr>
        <w:t xml:space="preserve">, Thomas. 2009. “Succession Theory: Reassessing a Neglected Meta-narrative about Environment and Development.” </w:t>
      </w:r>
      <w:r w:rsidRPr="0095127C">
        <w:rPr>
          <w:rFonts w:ascii="Garamond" w:eastAsia="Garamond" w:hAnsi="Garamond" w:cs="Garamond"/>
          <w:i/>
          <w:sz w:val="26"/>
          <w:szCs w:val="26"/>
        </w:rPr>
        <w:t>Human Ecology Review</w:t>
      </w:r>
      <w:r w:rsidRPr="0095127C">
        <w:rPr>
          <w:rFonts w:ascii="Garamond" w:eastAsia="Garamond" w:hAnsi="Garamond" w:cs="Garamond"/>
          <w:sz w:val="26"/>
          <w:szCs w:val="26"/>
        </w:rPr>
        <w:t xml:space="preserve"> 15(1): 84-92. </w:t>
      </w:r>
    </w:p>
    <w:p w14:paraId="000000D3" w14:textId="77777777" w:rsidR="0013616E" w:rsidRPr="0095127C" w:rsidRDefault="00000000">
      <w:pPr>
        <w:numPr>
          <w:ilvl w:val="0"/>
          <w:numId w:val="14"/>
        </w:numPr>
        <w:rPr>
          <w:rFonts w:ascii="Garamond" w:eastAsia="Garamond" w:hAnsi="Garamond" w:cs="Garamond"/>
          <w:sz w:val="26"/>
          <w:szCs w:val="26"/>
        </w:rPr>
      </w:pPr>
      <w:r w:rsidRPr="0095127C">
        <w:rPr>
          <w:rFonts w:ascii="Garamond" w:eastAsia="Garamond" w:hAnsi="Garamond" w:cs="Garamond"/>
          <w:sz w:val="26"/>
          <w:szCs w:val="26"/>
        </w:rPr>
        <w:t xml:space="preserve">Lefebvre, Henri. 1974. </w:t>
      </w:r>
      <w:r w:rsidRPr="0095127C">
        <w:rPr>
          <w:rFonts w:ascii="Garamond" w:eastAsia="Garamond" w:hAnsi="Garamond" w:cs="Garamond"/>
          <w:i/>
          <w:sz w:val="26"/>
          <w:szCs w:val="26"/>
        </w:rPr>
        <w:t>The Production of Space</w:t>
      </w:r>
      <w:r w:rsidRPr="0095127C">
        <w:rPr>
          <w:rFonts w:ascii="Garamond" w:eastAsia="Garamond" w:hAnsi="Garamond" w:cs="Garamond"/>
          <w:sz w:val="26"/>
          <w:szCs w:val="26"/>
        </w:rPr>
        <w:t xml:space="preserve">. </w:t>
      </w:r>
    </w:p>
    <w:p w14:paraId="000000D5" w14:textId="77777777" w:rsidR="0013616E" w:rsidRPr="0095127C" w:rsidRDefault="00000000">
      <w:pPr>
        <w:numPr>
          <w:ilvl w:val="0"/>
          <w:numId w:val="14"/>
        </w:numPr>
        <w:rPr>
          <w:rFonts w:ascii="Garamond" w:eastAsia="Garamond" w:hAnsi="Garamond" w:cs="Garamond"/>
          <w:sz w:val="26"/>
          <w:szCs w:val="26"/>
        </w:rPr>
      </w:pPr>
      <w:proofErr w:type="spellStart"/>
      <w:r w:rsidRPr="0095127C">
        <w:rPr>
          <w:rFonts w:ascii="Garamond" w:eastAsia="Garamond" w:hAnsi="Garamond" w:cs="Garamond"/>
          <w:sz w:val="26"/>
          <w:szCs w:val="26"/>
        </w:rPr>
        <w:t>Liévanos</w:t>
      </w:r>
      <w:proofErr w:type="spellEnd"/>
      <w:r w:rsidRPr="0095127C">
        <w:rPr>
          <w:rFonts w:ascii="Garamond" w:eastAsia="Garamond" w:hAnsi="Garamond" w:cs="Garamond"/>
          <w:sz w:val="26"/>
          <w:szCs w:val="26"/>
        </w:rPr>
        <w:t xml:space="preserve">, Raoul. 2023. “Racialized Hazardous Space: A Critical Race Urban-Environmental Sociology of Residential Security in the Depression Era.” City &amp; Community (online first). </w:t>
      </w:r>
    </w:p>
    <w:p w14:paraId="000000D6" w14:textId="77777777" w:rsidR="0013616E" w:rsidRPr="0095127C" w:rsidRDefault="00000000">
      <w:pPr>
        <w:numPr>
          <w:ilvl w:val="0"/>
          <w:numId w:val="14"/>
        </w:numPr>
        <w:rPr>
          <w:rFonts w:ascii="Garamond" w:eastAsia="Garamond" w:hAnsi="Garamond" w:cs="Garamond"/>
          <w:sz w:val="26"/>
          <w:szCs w:val="26"/>
        </w:rPr>
      </w:pPr>
      <w:proofErr w:type="spellStart"/>
      <w:r w:rsidRPr="0095127C">
        <w:rPr>
          <w:rFonts w:ascii="Garamond" w:eastAsia="Cardo" w:hAnsi="Garamond" w:cs="Cardo"/>
          <w:sz w:val="26"/>
          <w:szCs w:val="26"/>
        </w:rPr>
        <w:t>Liévanos</w:t>
      </w:r>
      <w:proofErr w:type="spellEnd"/>
      <w:r w:rsidRPr="0095127C">
        <w:rPr>
          <w:rFonts w:ascii="Garamond" w:eastAsia="Cardo" w:hAnsi="Garamond" w:cs="Cardo"/>
          <w:sz w:val="26"/>
          <w:szCs w:val="26"/>
        </w:rPr>
        <w:t>, Raoul</w:t>
      </w:r>
      <w:r w:rsidRPr="0095127C">
        <w:rPr>
          <w:rFonts w:ascii="Garamond" w:eastAsia="Garamond" w:hAnsi="Garamond" w:cs="Garamond"/>
          <w:b/>
          <w:sz w:val="26"/>
          <w:szCs w:val="26"/>
        </w:rPr>
        <w:t xml:space="preserve"> </w:t>
      </w:r>
      <w:r w:rsidRPr="0095127C">
        <w:rPr>
          <w:rFonts w:ascii="Garamond" w:eastAsia="Garamond" w:hAnsi="Garamond" w:cs="Garamond"/>
          <w:sz w:val="26"/>
          <w:szCs w:val="26"/>
        </w:rPr>
        <w:t xml:space="preserve">and Julie Sze. 2021. “Stockton Isn’t Flint, Or Is It? Race and Space in Comparative Crisis Driven Urbanization.” Pp. 80-119 in </w:t>
      </w:r>
      <w:r w:rsidRPr="0095127C">
        <w:rPr>
          <w:rFonts w:ascii="Garamond" w:eastAsia="Garamond" w:hAnsi="Garamond" w:cs="Garamond"/>
          <w:i/>
          <w:sz w:val="26"/>
          <w:szCs w:val="26"/>
        </w:rPr>
        <w:t>Urban Emergency (Mis) Management and the Crisis of Neoliberalism: Flint, MI in Context</w:t>
      </w:r>
      <w:r w:rsidRPr="0095127C">
        <w:rPr>
          <w:rFonts w:ascii="Garamond" w:eastAsia="Garamond" w:hAnsi="Garamond" w:cs="Garamond"/>
          <w:sz w:val="26"/>
          <w:szCs w:val="26"/>
        </w:rPr>
        <w:t xml:space="preserve">, edited by T.A. Benz and G. </w:t>
      </w:r>
      <w:proofErr w:type="spellStart"/>
      <w:r w:rsidRPr="0095127C">
        <w:rPr>
          <w:rFonts w:ascii="Garamond" w:eastAsia="Garamond" w:hAnsi="Garamond" w:cs="Garamond"/>
          <w:sz w:val="26"/>
          <w:szCs w:val="26"/>
        </w:rPr>
        <w:t>Cassano</w:t>
      </w:r>
      <w:proofErr w:type="spellEnd"/>
      <w:r w:rsidRPr="0095127C">
        <w:rPr>
          <w:rFonts w:ascii="Garamond" w:eastAsia="Garamond" w:hAnsi="Garamond" w:cs="Garamond"/>
          <w:sz w:val="26"/>
          <w:szCs w:val="26"/>
        </w:rPr>
        <w:t xml:space="preserve">. Boston, MA: Brill Publishers. </w:t>
      </w:r>
    </w:p>
    <w:p w14:paraId="000000D7" w14:textId="77777777" w:rsidR="0013616E" w:rsidRPr="0095127C" w:rsidRDefault="00000000">
      <w:pPr>
        <w:numPr>
          <w:ilvl w:val="0"/>
          <w:numId w:val="14"/>
        </w:numPr>
        <w:spacing w:after="20"/>
        <w:rPr>
          <w:rFonts w:ascii="Garamond" w:eastAsia="Garamond" w:hAnsi="Garamond" w:cs="Garamond"/>
          <w:sz w:val="26"/>
          <w:szCs w:val="26"/>
        </w:rPr>
      </w:pPr>
      <w:proofErr w:type="spellStart"/>
      <w:r w:rsidRPr="0095127C">
        <w:rPr>
          <w:rFonts w:ascii="Garamond" w:eastAsia="Cardo" w:hAnsi="Garamond" w:cs="Cardo"/>
          <w:sz w:val="26"/>
          <w:szCs w:val="26"/>
        </w:rPr>
        <w:lastRenderedPageBreak/>
        <w:t>Liévanos</w:t>
      </w:r>
      <w:proofErr w:type="spellEnd"/>
      <w:r w:rsidRPr="0095127C">
        <w:rPr>
          <w:rFonts w:ascii="Garamond" w:eastAsia="Cardo" w:hAnsi="Garamond" w:cs="Cardo"/>
          <w:sz w:val="26"/>
          <w:szCs w:val="26"/>
        </w:rPr>
        <w:t>, Raoul</w:t>
      </w:r>
      <w:r w:rsidRPr="0095127C">
        <w:rPr>
          <w:rFonts w:ascii="Garamond" w:eastAsia="Garamond" w:hAnsi="Garamond" w:cs="Garamond"/>
          <w:b/>
          <w:sz w:val="26"/>
          <w:szCs w:val="26"/>
        </w:rPr>
        <w:t xml:space="preserve">. </w:t>
      </w:r>
      <w:r w:rsidRPr="0095127C">
        <w:rPr>
          <w:rFonts w:ascii="Garamond" w:eastAsia="Garamond" w:hAnsi="Garamond" w:cs="Garamond"/>
          <w:sz w:val="26"/>
          <w:szCs w:val="26"/>
        </w:rPr>
        <w:t>2019</w:t>
      </w:r>
      <w:r w:rsidRPr="0095127C">
        <w:rPr>
          <w:rFonts w:ascii="Garamond" w:eastAsia="Garamond" w:hAnsi="Garamond" w:cs="Garamond"/>
          <w:i/>
          <w:sz w:val="26"/>
          <w:szCs w:val="26"/>
        </w:rPr>
        <w:t xml:space="preserve">. </w:t>
      </w:r>
      <w:r w:rsidRPr="0095127C">
        <w:rPr>
          <w:rFonts w:ascii="Garamond" w:eastAsia="Garamond" w:hAnsi="Garamond" w:cs="Garamond"/>
          <w:sz w:val="26"/>
          <w:szCs w:val="26"/>
        </w:rPr>
        <w:t xml:space="preserve">“Green, Blue, Yellow, and Red: The Relational Racialization of Space in the Stockton Metropolitan Area.” Pp. 224-253 in </w:t>
      </w:r>
      <w:r w:rsidRPr="0095127C">
        <w:rPr>
          <w:rFonts w:ascii="Garamond" w:eastAsia="Garamond" w:hAnsi="Garamond" w:cs="Garamond"/>
          <w:i/>
          <w:sz w:val="26"/>
          <w:szCs w:val="26"/>
        </w:rPr>
        <w:t xml:space="preserve">Relational Formations of Race: Theory, </w:t>
      </w:r>
      <w:proofErr w:type="gramStart"/>
      <w:r w:rsidRPr="0095127C">
        <w:rPr>
          <w:rFonts w:ascii="Garamond" w:eastAsia="Garamond" w:hAnsi="Garamond" w:cs="Garamond"/>
          <w:i/>
          <w:sz w:val="26"/>
          <w:szCs w:val="26"/>
        </w:rPr>
        <w:t>Method</w:t>
      </w:r>
      <w:proofErr w:type="gramEnd"/>
      <w:r w:rsidRPr="0095127C">
        <w:rPr>
          <w:rFonts w:ascii="Garamond" w:eastAsia="Garamond" w:hAnsi="Garamond" w:cs="Garamond"/>
          <w:i/>
          <w:sz w:val="26"/>
          <w:szCs w:val="26"/>
        </w:rPr>
        <w:t xml:space="preserve"> and Practice</w:t>
      </w:r>
      <w:r w:rsidRPr="0095127C">
        <w:rPr>
          <w:rFonts w:ascii="Garamond" w:eastAsia="Cardo" w:hAnsi="Garamond" w:cs="Cardo"/>
          <w:sz w:val="26"/>
          <w:szCs w:val="26"/>
        </w:rPr>
        <w:t xml:space="preserve">, edited by N. Molina, D. Martinez </w:t>
      </w:r>
      <w:proofErr w:type="spellStart"/>
      <w:r w:rsidRPr="0095127C">
        <w:rPr>
          <w:rFonts w:ascii="Garamond" w:eastAsia="Cardo" w:hAnsi="Garamond" w:cs="Cardo"/>
          <w:sz w:val="26"/>
          <w:szCs w:val="26"/>
        </w:rPr>
        <w:t>HoSang</w:t>
      </w:r>
      <w:proofErr w:type="spellEnd"/>
      <w:r w:rsidRPr="0095127C">
        <w:rPr>
          <w:rFonts w:ascii="Garamond" w:eastAsia="Cardo" w:hAnsi="Garamond" w:cs="Cardo"/>
          <w:sz w:val="26"/>
          <w:szCs w:val="26"/>
        </w:rPr>
        <w:t xml:space="preserve">, and R. </w:t>
      </w:r>
      <w:proofErr w:type="spellStart"/>
      <w:r w:rsidRPr="0095127C">
        <w:rPr>
          <w:rFonts w:ascii="Garamond" w:eastAsia="Cardo" w:hAnsi="Garamond" w:cs="Cardo"/>
          <w:sz w:val="26"/>
          <w:szCs w:val="26"/>
        </w:rPr>
        <w:t>Gutiérrez</w:t>
      </w:r>
      <w:proofErr w:type="spellEnd"/>
      <w:r w:rsidRPr="0095127C">
        <w:rPr>
          <w:rFonts w:ascii="Garamond" w:eastAsia="Cardo" w:hAnsi="Garamond" w:cs="Cardo"/>
          <w:sz w:val="26"/>
          <w:szCs w:val="26"/>
        </w:rPr>
        <w:t>. Berkeley, CA: University of California</w:t>
      </w:r>
      <w:r w:rsidRPr="0095127C">
        <w:rPr>
          <w:rFonts w:ascii="Garamond" w:eastAsia="Garamond" w:hAnsi="Garamond" w:cs="Garamond"/>
          <w:sz w:val="26"/>
          <w:szCs w:val="26"/>
        </w:rPr>
        <w:t xml:space="preserve"> Press. </w:t>
      </w:r>
    </w:p>
    <w:p w14:paraId="000000D8"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D9"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Class 5: Climate Change Sociologically  </w:t>
      </w:r>
    </w:p>
    <w:p w14:paraId="000000DA"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February 14</w:t>
      </w:r>
      <w:r w:rsidRPr="0095127C">
        <w:rPr>
          <w:rFonts w:ascii="Garamond" w:eastAsia="Garamond" w:hAnsi="Garamond" w:cs="Garamond"/>
          <w:b/>
          <w:sz w:val="26"/>
          <w:szCs w:val="26"/>
          <w:vertAlign w:val="superscript"/>
        </w:rPr>
        <w:t>th</w:t>
      </w:r>
    </w:p>
    <w:p w14:paraId="000000DB" w14:textId="77777777" w:rsidR="0013616E" w:rsidRPr="0095127C" w:rsidRDefault="00000000">
      <w:pPr>
        <w:numPr>
          <w:ilvl w:val="0"/>
          <w:numId w:val="16"/>
        </w:numPr>
        <w:spacing w:before="20"/>
        <w:rPr>
          <w:rFonts w:ascii="Garamond" w:eastAsia="Garamond" w:hAnsi="Garamond" w:cs="Garamond"/>
          <w:sz w:val="26"/>
          <w:szCs w:val="26"/>
        </w:rPr>
      </w:pPr>
      <w:r w:rsidRPr="0095127C">
        <w:rPr>
          <w:rFonts w:ascii="Garamond" w:eastAsia="Garamond" w:hAnsi="Garamond" w:cs="Garamond"/>
          <w:b/>
          <w:sz w:val="26"/>
          <w:szCs w:val="26"/>
        </w:rPr>
        <w:t xml:space="preserve"> </w:t>
      </w:r>
      <w:proofErr w:type="spellStart"/>
      <w:r w:rsidRPr="0095127C">
        <w:rPr>
          <w:rFonts w:ascii="Garamond" w:eastAsia="Garamond" w:hAnsi="Garamond" w:cs="Garamond"/>
          <w:sz w:val="26"/>
          <w:szCs w:val="26"/>
        </w:rPr>
        <w:t>McCright</w:t>
      </w:r>
      <w:proofErr w:type="spellEnd"/>
      <w:r w:rsidRPr="0095127C">
        <w:rPr>
          <w:rFonts w:ascii="Garamond" w:eastAsia="Garamond" w:hAnsi="Garamond" w:cs="Garamond"/>
          <w:sz w:val="26"/>
          <w:szCs w:val="26"/>
        </w:rPr>
        <w:t xml:space="preserve">, Aaron M. and Riley E. Dunlap. 2010. “Anti-Reflexivity: The American Conservative Movement’s Success in Undermining Climate Science and Policy.” </w:t>
      </w:r>
      <w:r w:rsidRPr="0095127C">
        <w:rPr>
          <w:rFonts w:ascii="Garamond" w:eastAsia="Garamond" w:hAnsi="Garamond" w:cs="Garamond"/>
          <w:i/>
          <w:sz w:val="26"/>
          <w:szCs w:val="26"/>
        </w:rPr>
        <w:t>Theory, Culture and Society</w:t>
      </w:r>
      <w:r w:rsidRPr="0095127C">
        <w:rPr>
          <w:rFonts w:ascii="Garamond" w:eastAsia="Garamond" w:hAnsi="Garamond" w:cs="Garamond"/>
          <w:sz w:val="26"/>
          <w:szCs w:val="26"/>
        </w:rPr>
        <w:t xml:space="preserve"> 26: 100-133.</w:t>
      </w:r>
    </w:p>
    <w:p w14:paraId="000000DC" w14:textId="77777777" w:rsidR="0013616E" w:rsidRPr="0095127C" w:rsidRDefault="00000000">
      <w:pPr>
        <w:numPr>
          <w:ilvl w:val="0"/>
          <w:numId w:val="16"/>
        </w:numPr>
        <w:rPr>
          <w:rFonts w:ascii="Garamond" w:eastAsia="Garamond" w:hAnsi="Garamond" w:cs="Garamond"/>
          <w:sz w:val="26"/>
          <w:szCs w:val="26"/>
        </w:rPr>
      </w:pPr>
      <w:r w:rsidRPr="0095127C">
        <w:rPr>
          <w:rFonts w:ascii="Garamond" w:eastAsia="Garamond" w:hAnsi="Garamond" w:cs="Garamond"/>
          <w:sz w:val="26"/>
          <w:szCs w:val="26"/>
        </w:rPr>
        <w:t xml:space="preserve">Daggett, Cara. 2018. “Petro-Masculinity: Fossil Fuels and Authoritarian Desire.” </w:t>
      </w:r>
      <w:r w:rsidRPr="0095127C">
        <w:rPr>
          <w:rFonts w:ascii="Garamond" w:eastAsia="Garamond" w:hAnsi="Garamond" w:cs="Garamond"/>
          <w:i/>
          <w:sz w:val="26"/>
          <w:szCs w:val="26"/>
        </w:rPr>
        <w:t xml:space="preserve">Millennium </w:t>
      </w:r>
      <w:r w:rsidRPr="0095127C">
        <w:rPr>
          <w:rFonts w:ascii="Garamond" w:eastAsia="Garamond" w:hAnsi="Garamond" w:cs="Garamond"/>
          <w:sz w:val="26"/>
          <w:szCs w:val="26"/>
        </w:rPr>
        <w:t>47: 25-44.</w:t>
      </w:r>
    </w:p>
    <w:p w14:paraId="000000DD" w14:textId="77777777" w:rsidR="0013616E" w:rsidRPr="0095127C" w:rsidRDefault="00000000">
      <w:pPr>
        <w:numPr>
          <w:ilvl w:val="0"/>
          <w:numId w:val="16"/>
        </w:numPr>
        <w:rPr>
          <w:rFonts w:ascii="Garamond" w:eastAsia="Garamond" w:hAnsi="Garamond" w:cs="Garamond"/>
          <w:sz w:val="26"/>
          <w:szCs w:val="26"/>
        </w:rPr>
      </w:pPr>
      <w:r w:rsidRPr="0095127C">
        <w:rPr>
          <w:rFonts w:ascii="Garamond" w:eastAsia="Garamond" w:hAnsi="Garamond" w:cs="Garamond"/>
          <w:sz w:val="26"/>
          <w:szCs w:val="26"/>
        </w:rPr>
        <w:t xml:space="preserve">Scoville, Caleb and Andrew </w:t>
      </w:r>
      <w:proofErr w:type="spellStart"/>
      <w:r w:rsidRPr="0095127C">
        <w:rPr>
          <w:rFonts w:ascii="Garamond" w:eastAsia="Garamond" w:hAnsi="Garamond" w:cs="Garamond"/>
          <w:sz w:val="26"/>
          <w:szCs w:val="26"/>
        </w:rPr>
        <w:t>McCumber</w:t>
      </w:r>
      <w:proofErr w:type="spellEnd"/>
      <w:r w:rsidRPr="0095127C">
        <w:rPr>
          <w:rFonts w:ascii="Garamond" w:eastAsia="Garamond" w:hAnsi="Garamond" w:cs="Garamond"/>
          <w:sz w:val="26"/>
          <w:szCs w:val="26"/>
        </w:rPr>
        <w:t xml:space="preserve">. 2023. “Climate Silence in Sociology? </w:t>
      </w:r>
      <w:proofErr w:type="gramStart"/>
      <w:r w:rsidRPr="0095127C">
        <w:rPr>
          <w:rFonts w:ascii="Garamond" w:eastAsia="Garamond" w:hAnsi="Garamond" w:cs="Garamond"/>
          <w:sz w:val="26"/>
          <w:szCs w:val="26"/>
        </w:rPr>
        <w:t>How</w:t>
      </w:r>
      <w:proofErr w:type="gramEnd"/>
      <w:r w:rsidRPr="0095127C">
        <w:rPr>
          <w:rFonts w:ascii="Garamond" w:eastAsia="Garamond" w:hAnsi="Garamond" w:cs="Garamond"/>
          <w:sz w:val="26"/>
          <w:szCs w:val="26"/>
        </w:rPr>
        <w:t xml:space="preserve"> Elite American Sociology, Environmental Sociology, and Science and Technology Studies Treat Climate Change.” </w:t>
      </w:r>
      <w:r w:rsidRPr="0095127C">
        <w:rPr>
          <w:rFonts w:ascii="Garamond" w:eastAsia="Garamond" w:hAnsi="Garamond" w:cs="Garamond"/>
          <w:i/>
          <w:sz w:val="26"/>
          <w:szCs w:val="26"/>
        </w:rPr>
        <w:t>Sociological Perspectives</w:t>
      </w:r>
      <w:r w:rsidRPr="0095127C">
        <w:rPr>
          <w:rFonts w:ascii="Garamond" w:eastAsia="Garamond" w:hAnsi="Garamond" w:cs="Garamond"/>
          <w:sz w:val="26"/>
          <w:szCs w:val="26"/>
        </w:rPr>
        <w:t xml:space="preserve"> 66(5): 888-913. </w:t>
      </w:r>
    </w:p>
    <w:p w14:paraId="000000DE" w14:textId="77777777" w:rsidR="0013616E" w:rsidRPr="0095127C" w:rsidRDefault="00000000">
      <w:pPr>
        <w:numPr>
          <w:ilvl w:val="0"/>
          <w:numId w:val="16"/>
        </w:numPr>
        <w:rPr>
          <w:rFonts w:ascii="Garamond" w:eastAsia="Garamond" w:hAnsi="Garamond" w:cs="Garamond"/>
          <w:sz w:val="26"/>
          <w:szCs w:val="26"/>
        </w:rPr>
      </w:pPr>
      <w:proofErr w:type="spellStart"/>
      <w:r w:rsidRPr="0095127C">
        <w:rPr>
          <w:rFonts w:ascii="Garamond" w:eastAsia="Garamond" w:hAnsi="Garamond" w:cs="Garamond"/>
          <w:sz w:val="26"/>
          <w:szCs w:val="26"/>
        </w:rPr>
        <w:t>Brulle</w:t>
      </w:r>
      <w:proofErr w:type="spellEnd"/>
      <w:r w:rsidRPr="0095127C">
        <w:rPr>
          <w:rFonts w:ascii="Garamond" w:eastAsia="Garamond" w:hAnsi="Garamond" w:cs="Garamond"/>
          <w:sz w:val="26"/>
          <w:szCs w:val="26"/>
        </w:rPr>
        <w:t xml:space="preserve">, Robert J. 2014. “Institutionalizing Delay: Foundation funding and the creation of U.S. climate change counter-movement organizations.” </w:t>
      </w:r>
      <w:r w:rsidRPr="0095127C">
        <w:rPr>
          <w:rFonts w:ascii="Garamond" w:eastAsia="Garamond" w:hAnsi="Garamond" w:cs="Garamond"/>
          <w:i/>
          <w:sz w:val="26"/>
          <w:szCs w:val="26"/>
        </w:rPr>
        <w:t>Climatic Change</w:t>
      </w:r>
      <w:r w:rsidRPr="0095127C">
        <w:rPr>
          <w:rFonts w:ascii="Garamond" w:eastAsia="Garamond" w:hAnsi="Garamond" w:cs="Garamond"/>
          <w:sz w:val="26"/>
          <w:szCs w:val="26"/>
        </w:rPr>
        <w:t xml:space="preserve"> 122(4):681-694.</w:t>
      </w:r>
    </w:p>
    <w:p w14:paraId="000000DF" w14:textId="77777777" w:rsidR="0013616E" w:rsidRPr="0095127C" w:rsidRDefault="00000000">
      <w:pPr>
        <w:numPr>
          <w:ilvl w:val="0"/>
          <w:numId w:val="16"/>
        </w:numPr>
        <w:rPr>
          <w:rFonts w:ascii="Garamond" w:eastAsia="Garamond" w:hAnsi="Garamond" w:cs="Garamond"/>
          <w:sz w:val="26"/>
          <w:szCs w:val="26"/>
        </w:rPr>
      </w:pPr>
      <w:proofErr w:type="spellStart"/>
      <w:r w:rsidRPr="0095127C">
        <w:rPr>
          <w:rFonts w:ascii="Garamond" w:eastAsia="Garamond" w:hAnsi="Garamond" w:cs="Garamond"/>
          <w:sz w:val="26"/>
          <w:szCs w:val="26"/>
        </w:rPr>
        <w:t>Ciplet</w:t>
      </w:r>
      <w:proofErr w:type="spellEnd"/>
      <w:r w:rsidRPr="0095127C">
        <w:rPr>
          <w:rFonts w:ascii="Garamond" w:eastAsia="Garamond" w:hAnsi="Garamond" w:cs="Garamond"/>
          <w:sz w:val="26"/>
          <w:szCs w:val="26"/>
        </w:rPr>
        <w:t xml:space="preserve">, David and Timmons-Roberts. 2017. “Climate Change and the Transition to Neoliberal Governance.” </w:t>
      </w:r>
      <w:r w:rsidRPr="0095127C">
        <w:rPr>
          <w:rFonts w:ascii="Garamond" w:eastAsia="Garamond" w:hAnsi="Garamond" w:cs="Garamond"/>
          <w:i/>
          <w:sz w:val="26"/>
          <w:szCs w:val="26"/>
        </w:rPr>
        <w:t>Global Climate Change</w:t>
      </w:r>
      <w:r w:rsidRPr="0095127C">
        <w:rPr>
          <w:rFonts w:ascii="Garamond" w:eastAsia="Garamond" w:hAnsi="Garamond" w:cs="Garamond"/>
          <w:sz w:val="26"/>
          <w:szCs w:val="26"/>
        </w:rPr>
        <w:t xml:space="preserve"> 46:148-156. </w:t>
      </w:r>
    </w:p>
    <w:p w14:paraId="000000E0" w14:textId="77777777" w:rsidR="0013616E" w:rsidRPr="0095127C" w:rsidRDefault="00000000">
      <w:pPr>
        <w:numPr>
          <w:ilvl w:val="0"/>
          <w:numId w:val="16"/>
        </w:numPr>
        <w:spacing w:after="20"/>
        <w:rPr>
          <w:rFonts w:ascii="Garamond" w:eastAsia="Garamond" w:hAnsi="Garamond" w:cs="Garamond"/>
          <w:sz w:val="26"/>
          <w:szCs w:val="26"/>
        </w:rPr>
      </w:pPr>
      <w:r w:rsidRPr="0095127C">
        <w:rPr>
          <w:rFonts w:ascii="Garamond" w:eastAsia="Garamond" w:hAnsi="Garamond" w:cs="Garamond"/>
          <w:sz w:val="26"/>
          <w:szCs w:val="26"/>
        </w:rPr>
        <w:t xml:space="preserve">Petersen, Brian et al. 2019. “Reconceptualizing Climate Change Denial.” </w:t>
      </w:r>
      <w:r w:rsidRPr="0095127C">
        <w:rPr>
          <w:rFonts w:ascii="Garamond" w:eastAsia="Garamond" w:hAnsi="Garamond" w:cs="Garamond"/>
          <w:i/>
          <w:sz w:val="26"/>
          <w:szCs w:val="26"/>
        </w:rPr>
        <w:t xml:space="preserve">Human Ecology Review </w:t>
      </w:r>
      <w:r w:rsidRPr="0095127C">
        <w:rPr>
          <w:rFonts w:ascii="Garamond" w:eastAsia="Garamond" w:hAnsi="Garamond" w:cs="Garamond"/>
          <w:sz w:val="26"/>
          <w:szCs w:val="26"/>
        </w:rPr>
        <w:t>25: 117-142.</w:t>
      </w:r>
    </w:p>
    <w:p w14:paraId="000000E1"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E2"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0E3" w14:textId="77777777" w:rsidR="0013616E" w:rsidRPr="0095127C" w:rsidRDefault="00000000">
      <w:pPr>
        <w:numPr>
          <w:ilvl w:val="0"/>
          <w:numId w:val="30"/>
        </w:numPr>
        <w:spacing w:before="20"/>
        <w:rPr>
          <w:rFonts w:ascii="Garamond" w:eastAsia="Garamond" w:hAnsi="Garamond" w:cs="Garamond"/>
          <w:sz w:val="26"/>
          <w:szCs w:val="26"/>
          <w:shd w:val="clear" w:color="auto" w:fill="FCFCFC"/>
        </w:rPr>
      </w:pPr>
      <w:r w:rsidRPr="0095127C">
        <w:rPr>
          <w:rFonts w:ascii="Garamond" w:eastAsia="Garamond" w:hAnsi="Garamond" w:cs="Garamond"/>
          <w:sz w:val="26"/>
          <w:szCs w:val="26"/>
          <w:shd w:val="clear" w:color="auto" w:fill="FCFCFC"/>
        </w:rPr>
        <w:t xml:space="preserve">Norgaard, Kari. 2008. </w:t>
      </w:r>
      <w:r w:rsidRPr="0095127C">
        <w:rPr>
          <w:rFonts w:ascii="Garamond" w:eastAsia="Garamond" w:hAnsi="Garamond" w:cs="Garamond"/>
          <w:i/>
          <w:sz w:val="26"/>
          <w:szCs w:val="26"/>
          <w:shd w:val="clear" w:color="auto" w:fill="FCFCFC"/>
        </w:rPr>
        <w:t xml:space="preserve">Living in Denial: Climate Change, Emotions, and Everyday Life. </w:t>
      </w:r>
      <w:r w:rsidRPr="0095127C">
        <w:rPr>
          <w:rFonts w:ascii="Garamond" w:eastAsia="Garamond" w:hAnsi="Garamond" w:cs="Garamond"/>
          <w:sz w:val="26"/>
          <w:szCs w:val="26"/>
          <w:shd w:val="clear" w:color="auto" w:fill="FCFCFC"/>
        </w:rPr>
        <w:t xml:space="preserve">MIT Press. </w:t>
      </w:r>
    </w:p>
    <w:p w14:paraId="000000E4" w14:textId="77777777" w:rsidR="0013616E" w:rsidRPr="0095127C" w:rsidRDefault="00000000">
      <w:pPr>
        <w:numPr>
          <w:ilvl w:val="0"/>
          <w:numId w:val="30"/>
        </w:numPr>
        <w:rPr>
          <w:rFonts w:ascii="Garamond" w:eastAsia="Garamond" w:hAnsi="Garamond" w:cs="Garamond"/>
          <w:sz w:val="26"/>
          <w:szCs w:val="26"/>
          <w:shd w:val="clear" w:color="auto" w:fill="FCFCFC"/>
        </w:rPr>
      </w:pPr>
      <w:r w:rsidRPr="0095127C">
        <w:rPr>
          <w:rFonts w:ascii="Garamond" w:eastAsia="Garamond" w:hAnsi="Garamond" w:cs="Garamond"/>
          <w:sz w:val="26"/>
          <w:szCs w:val="26"/>
        </w:rPr>
        <w:t>Marquart-</w:t>
      </w:r>
      <w:proofErr w:type="spellStart"/>
      <w:r w:rsidRPr="0095127C">
        <w:rPr>
          <w:rFonts w:ascii="Garamond" w:eastAsia="Garamond" w:hAnsi="Garamond" w:cs="Garamond"/>
          <w:sz w:val="26"/>
          <w:szCs w:val="26"/>
        </w:rPr>
        <w:t>Pyatt</w:t>
      </w:r>
      <w:proofErr w:type="spellEnd"/>
      <w:r w:rsidRPr="0095127C">
        <w:rPr>
          <w:rFonts w:ascii="Garamond" w:eastAsia="Garamond" w:hAnsi="Garamond" w:cs="Garamond"/>
          <w:sz w:val="26"/>
          <w:szCs w:val="26"/>
        </w:rPr>
        <w:t xml:space="preserve">, Sandra T., Aaron </w:t>
      </w:r>
      <w:proofErr w:type="spellStart"/>
      <w:r w:rsidRPr="0095127C">
        <w:rPr>
          <w:rFonts w:ascii="Garamond" w:eastAsia="Garamond" w:hAnsi="Garamond" w:cs="Garamond"/>
          <w:sz w:val="26"/>
          <w:szCs w:val="26"/>
        </w:rPr>
        <w:t>McCright</w:t>
      </w:r>
      <w:proofErr w:type="spellEnd"/>
      <w:r w:rsidRPr="0095127C">
        <w:rPr>
          <w:rFonts w:ascii="Garamond" w:eastAsia="Garamond" w:hAnsi="Garamond" w:cs="Garamond"/>
          <w:sz w:val="26"/>
          <w:szCs w:val="26"/>
        </w:rPr>
        <w:t xml:space="preserve">, Thomas Dietz, and Riley E. Dunlap. 2014. “Politics Eclipses Climate Extremes for Climate Change Perceptions.” </w:t>
      </w:r>
      <w:r w:rsidRPr="0095127C">
        <w:rPr>
          <w:rFonts w:ascii="Garamond" w:eastAsia="Garamond" w:hAnsi="Garamond" w:cs="Garamond"/>
          <w:i/>
          <w:sz w:val="26"/>
          <w:szCs w:val="26"/>
        </w:rPr>
        <w:t xml:space="preserve">Global Environmental Change </w:t>
      </w:r>
      <w:r w:rsidRPr="0095127C">
        <w:rPr>
          <w:rFonts w:ascii="Garamond" w:eastAsia="Garamond" w:hAnsi="Garamond" w:cs="Garamond"/>
          <w:sz w:val="26"/>
          <w:szCs w:val="26"/>
        </w:rPr>
        <w:t>29: 246-257.</w:t>
      </w:r>
    </w:p>
    <w:p w14:paraId="000000E5" w14:textId="77777777" w:rsidR="0013616E" w:rsidRPr="0095127C" w:rsidRDefault="00000000">
      <w:pPr>
        <w:numPr>
          <w:ilvl w:val="0"/>
          <w:numId w:val="30"/>
        </w:numPr>
        <w:rPr>
          <w:rFonts w:ascii="Garamond" w:eastAsia="Garamond" w:hAnsi="Garamond" w:cs="Garamond"/>
          <w:sz w:val="26"/>
          <w:szCs w:val="26"/>
          <w:shd w:val="clear" w:color="auto" w:fill="FCFCFC"/>
        </w:rPr>
      </w:pPr>
      <w:r w:rsidRPr="0095127C">
        <w:rPr>
          <w:rFonts w:ascii="Garamond" w:eastAsia="Garamond" w:hAnsi="Garamond" w:cs="Garamond"/>
          <w:sz w:val="26"/>
          <w:szCs w:val="26"/>
          <w:shd w:val="clear" w:color="auto" w:fill="FCFCFC"/>
        </w:rPr>
        <w:t xml:space="preserve">Oreskes, Naomi and Eric Conway. 2010. </w:t>
      </w:r>
      <w:r w:rsidRPr="0095127C">
        <w:rPr>
          <w:rFonts w:ascii="Garamond" w:eastAsia="Garamond" w:hAnsi="Garamond" w:cs="Garamond"/>
          <w:i/>
          <w:sz w:val="26"/>
          <w:szCs w:val="26"/>
          <w:shd w:val="clear" w:color="auto" w:fill="FCFCFC"/>
        </w:rPr>
        <w:t xml:space="preserve">Merchants of Doubt: How a Handful of Scientists Obscured the Truth on Issues from Tobacco Smoke to Global Warming. </w:t>
      </w:r>
      <w:r w:rsidRPr="0095127C">
        <w:rPr>
          <w:rFonts w:ascii="Garamond" w:eastAsia="Garamond" w:hAnsi="Garamond" w:cs="Garamond"/>
          <w:sz w:val="26"/>
          <w:szCs w:val="26"/>
          <w:shd w:val="clear" w:color="auto" w:fill="FCFCFC"/>
        </w:rPr>
        <w:t xml:space="preserve">Bloomsbury. </w:t>
      </w:r>
    </w:p>
    <w:p w14:paraId="000000E6" w14:textId="77777777" w:rsidR="0013616E" w:rsidRPr="0095127C" w:rsidRDefault="00000000">
      <w:pPr>
        <w:numPr>
          <w:ilvl w:val="0"/>
          <w:numId w:val="30"/>
        </w:numPr>
        <w:rPr>
          <w:rFonts w:ascii="Garamond" w:eastAsia="Garamond" w:hAnsi="Garamond" w:cs="Garamond"/>
          <w:sz w:val="26"/>
          <w:szCs w:val="26"/>
          <w:shd w:val="clear" w:color="auto" w:fill="FCFCFC"/>
        </w:rPr>
      </w:pPr>
      <w:proofErr w:type="spellStart"/>
      <w:r w:rsidRPr="0095127C">
        <w:rPr>
          <w:rFonts w:ascii="Garamond" w:eastAsia="Garamond" w:hAnsi="Garamond" w:cs="Garamond"/>
          <w:sz w:val="26"/>
          <w:szCs w:val="26"/>
        </w:rPr>
        <w:t>Franquesa</w:t>
      </w:r>
      <w:proofErr w:type="spellEnd"/>
      <w:r w:rsidRPr="0095127C">
        <w:rPr>
          <w:rFonts w:ascii="Garamond" w:eastAsia="Garamond" w:hAnsi="Garamond" w:cs="Garamond"/>
          <w:sz w:val="26"/>
          <w:szCs w:val="26"/>
        </w:rPr>
        <w:t xml:space="preserve">, </w:t>
      </w:r>
      <w:proofErr w:type="spellStart"/>
      <w:r w:rsidRPr="0095127C">
        <w:rPr>
          <w:rFonts w:ascii="Garamond" w:eastAsia="Garamond" w:hAnsi="Garamond" w:cs="Garamond"/>
          <w:sz w:val="26"/>
          <w:szCs w:val="26"/>
        </w:rPr>
        <w:t>Jaume</w:t>
      </w:r>
      <w:proofErr w:type="spellEnd"/>
      <w:r w:rsidRPr="0095127C">
        <w:rPr>
          <w:rFonts w:ascii="Garamond" w:eastAsia="Garamond" w:hAnsi="Garamond" w:cs="Garamond"/>
          <w:sz w:val="26"/>
          <w:szCs w:val="26"/>
        </w:rPr>
        <w:t xml:space="preserve">. 2018. </w:t>
      </w:r>
      <w:r w:rsidRPr="0095127C">
        <w:rPr>
          <w:rFonts w:ascii="Garamond" w:eastAsia="Garamond" w:hAnsi="Garamond" w:cs="Garamond"/>
          <w:i/>
          <w:sz w:val="26"/>
          <w:szCs w:val="26"/>
        </w:rPr>
        <w:t xml:space="preserve">Power Struggles: Dignity, Value, and the Renewable Energy Frontier in Spain. </w:t>
      </w:r>
      <w:r w:rsidRPr="0095127C">
        <w:rPr>
          <w:rFonts w:ascii="Garamond" w:eastAsia="Garamond" w:hAnsi="Garamond" w:cs="Garamond"/>
          <w:sz w:val="26"/>
          <w:szCs w:val="26"/>
        </w:rPr>
        <w:t xml:space="preserve">Indiana University Press. </w:t>
      </w:r>
    </w:p>
    <w:p w14:paraId="000000E7" w14:textId="77777777" w:rsidR="0013616E" w:rsidRPr="0095127C" w:rsidRDefault="00000000">
      <w:pPr>
        <w:numPr>
          <w:ilvl w:val="0"/>
          <w:numId w:val="30"/>
        </w:numPr>
        <w:rPr>
          <w:rFonts w:ascii="Garamond" w:eastAsia="Garamond" w:hAnsi="Garamond" w:cs="Garamond"/>
          <w:sz w:val="26"/>
          <w:szCs w:val="26"/>
          <w:shd w:val="clear" w:color="auto" w:fill="FCFCFC"/>
        </w:rPr>
      </w:pPr>
      <w:r w:rsidRPr="0095127C">
        <w:rPr>
          <w:rFonts w:ascii="Garamond" w:eastAsia="Garamond" w:hAnsi="Garamond" w:cs="Garamond"/>
          <w:sz w:val="26"/>
          <w:szCs w:val="26"/>
        </w:rPr>
        <w:t xml:space="preserve">Dunlap, Riley E., and Robert J. </w:t>
      </w:r>
      <w:proofErr w:type="spellStart"/>
      <w:r w:rsidRPr="0095127C">
        <w:rPr>
          <w:rFonts w:ascii="Garamond" w:eastAsia="Garamond" w:hAnsi="Garamond" w:cs="Garamond"/>
          <w:sz w:val="26"/>
          <w:szCs w:val="26"/>
        </w:rPr>
        <w:t>Brulle</w:t>
      </w:r>
      <w:proofErr w:type="spellEnd"/>
      <w:r w:rsidRPr="0095127C">
        <w:rPr>
          <w:rFonts w:ascii="Garamond" w:eastAsia="Garamond" w:hAnsi="Garamond" w:cs="Garamond"/>
          <w:sz w:val="26"/>
          <w:szCs w:val="26"/>
        </w:rPr>
        <w:t xml:space="preserve">. 2015. </w:t>
      </w:r>
      <w:r w:rsidRPr="0095127C">
        <w:rPr>
          <w:rFonts w:ascii="Garamond" w:eastAsia="Garamond" w:hAnsi="Garamond" w:cs="Garamond"/>
          <w:i/>
          <w:sz w:val="26"/>
          <w:szCs w:val="26"/>
        </w:rPr>
        <w:t>Climate Change and Society</w:t>
      </w:r>
      <w:r w:rsidRPr="0095127C">
        <w:rPr>
          <w:rFonts w:ascii="Garamond" w:eastAsia="Garamond" w:hAnsi="Garamond" w:cs="Garamond"/>
          <w:sz w:val="26"/>
          <w:szCs w:val="26"/>
        </w:rPr>
        <w:t xml:space="preserve">: </w:t>
      </w:r>
      <w:r w:rsidRPr="0095127C">
        <w:rPr>
          <w:rFonts w:ascii="Garamond" w:eastAsia="Garamond" w:hAnsi="Garamond" w:cs="Garamond"/>
          <w:i/>
          <w:sz w:val="26"/>
          <w:szCs w:val="26"/>
        </w:rPr>
        <w:t>Sociological Perspectives</w:t>
      </w:r>
      <w:r w:rsidRPr="0095127C">
        <w:rPr>
          <w:rFonts w:ascii="Garamond" w:eastAsia="Garamond" w:hAnsi="Garamond" w:cs="Garamond"/>
          <w:sz w:val="26"/>
          <w:szCs w:val="26"/>
        </w:rPr>
        <w:t xml:space="preserve">. </w:t>
      </w:r>
      <w:proofErr w:type="spellStart"/>
      <w:r w:rsidRPr="0095127C">
        <w:rPr>
          <w:rFonts w:ascii="Garamond" w:eastAsia="Garamond" w:hAnsi="Garamond" w:cs="Garamond"/>
          <w:sz w:val="26"/>
          <w:szCs w:val="26"/>
        </w:rPr>
        <w:t>Oxfrod</w:t>
      </w:r>
      <w:proofErr w:type="spellEnd"/>
      <w:r w:rsidRPr="0095127C">
        <w:rPr>
          <w:rFonts w:ascii="Garamond" w:eastAsia="Garamond" w:hAnsi="Garamond" w:cs="Garamond"/>
          <w:sz w:val="26"/>
          <w:szCs w:val="26"/>
        </w:rPr>
        <w:t xml:space="preserve"> University Press. </w:t>
      </w:r>
    </w:p>
    <w:p w14:paraId="000000E8" w14:textId="77777777" w:rsidR="0013616E" w:rsidRPr="0095127C" w:rsidRDefault="00000000">
      <w:pPr>
        <w:numPr>
          <w:ilvl w:val="0"/>
          <w:numId w:val="30"/>
        </w:numPr>
        <w:spacing w:after="20"/>
        <w:rPr>
          <w:rFonts w:ascii="Garamond" w:eastAsia="Garamond" w:hAnsi="Garamond" w:cs="Garamond"/>
          <w:sz w:val="26"/>
          <w:szCs w:val="26"/>
          <w:shd w:val="clear" w:color="auto" w:fill="FCFCFC"/>
        </w:rPr>
      </w:pPr>
      <w:r w:rsidRPr="0095127C">
        <w:rPr>
          <w:rFonts w:ascii="Garamond" w:eastAsia="Garamond" w:hAnsi="Garamond" w:cs="Garamond"/>
          <w:sz w:val="26"/>
          <w:szCs w:val="26"/>
        </w:rPr>
        <w:t xml:space="preserve">Elliott, Rebecca. 2018. “The sociology of climate change as a sociology of loss.” </w:t>
      </w:r>
      <w:r w:rsidRPr="0095127C">
        <w:rPr>
          <w:rFonts w:ascii="Garamond" w:eastAsia="Garamond" w:hAnsi="Garamond" w:cs="Garamond"/>
          <w:i/>
          <w:sz w:val="26"/>
          <w:szCs w:val="26"/>
        </w:rPr>
        <w:t>European Journal of Sociology</w:t>
      </w:r>
      <w:r w:rsidRPr="0095127C">
        <w:rPr>
          <w:rFonts w:ascii="Garamond" w:eastAsia="Garamond" w:hAnsi="Garamond" w:cs="Garamond"/>
          <w:sz w:val="26"/>
          <w:szCs w:val="26"/>
        </w:rPr>
        <w:t xml:space="preserve"> 59(3): 301-227. </w:t>
      </w:r>
    </w:p>
    <w:p w14:paraId="000000E9"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 </w:t>
      </w:r>
    </w:p>
    <w:p w14:paraId="000000EA" w14:textId="77777777" w:rsidR="0013616E" w:rsidRPr="0095127C" w:rsidRDefault="00000000">
      <w:pPr>
        <w:spacing w:before="20" w:after="20"/>
        <w:rPr>
          <w:rFonts w:ascii="Garamond" w:eastAsia="Garamond" w:hAnsi="Garamond" w:cs="Garamond"/>
          <w:b/>
          <w:sz w:val="26"/>
          <w:szCs w:val="26"/>
          <w:highlight w:val="yellow"/>
        </w:rPr>
      </w:pPr>
      <w:r w:rsidRPr="0095127C">
        <w:rPr>
          <w:rFonts w:ascii="Garamond" w:eastAsia="Garamond" w:hAnsi="Garamond" w:cs="Garamond"/>
          <w:sz w:val="26"/>
          <w:szCs w:val="26"/>
        </w:rPr>
        <w:lastRenderedPageBreak/>
        <w:t xml:space="preserve"> </w:t>
      </w:r>
    </w:p>
    <w:p w14:paraId="000000EB"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b/>
          <w:sz w:val="26"/>
          <w:szCs w:val="26"/>
        </w:rPr>
        <w:t>February Break- Wednesday, February 21</w:t>
      </w:r>
      <w:r w:rsidRPr="0095127C">
        <w:rPr>
          <w:rFonts w:ascii="Garamond" w:eastAsia="Garamond" w:hAnsi="Garamond" w:cs="Garamond"/>
          <w:b/>
          <w:sz w:val="26"/>
          <w:szCs w:val="26"/>
          <w:vertAlign w:val="superscript"/>
        </w:rPr>
        <w:t>st</w:t>
      </w:r>
    </w:p>
    <w:p w14:paraId="000000EC" w14:textId="77777777" w:rsidR="0013616E" w:rsidRPr="0095127C" w:rsidRDefault="0013616E">
      <w:pPr>
        <w:spacing w:before="20" w:after="20"/>
        <w:rPr>
          <w:rFonts w:ascii="Garamond" w:eastAsia="Garamond" w:hAnsi="Garamond" w:cs="Garamond"/>
          <w:sz w:val="26"/>
          <w:szCs w:val="26"/>
        </w:rPr>
      </w:pPr>
    </w:p>
    <w:p w14:paraId="03C4336E" w14:textId="0FBDDCA3" w:rsidR="00FF3AEB"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Class 6: Canceled </w:t>
      </w:r>
      <w:r w:rsidR="00FF3AEB" w:rsidRPr="0095127C">
        <w:rPr>
          <w:rFonts w:ascii="Garamond" w:eastAsia="Garamond" w:hAnsi="Garamond" w:cs="Garamond"/>
          <w:b/>
          <w:sz w:val="26"/>
          <w:szCs w:val="26"/>
        </w:rPr>
        <w:t xml:space="preserve">due to </w:t>
      </w:r>
      <w:r w:rsidR="0095127C" w:rsidRPr="0095127C">
        <w:rPr>
          <w:rFonts w:ascii="Garamond" w:eastAsia="Garamond" w:hAnsi="Garamond" w:cs="Garamond"/>
          <w:b/>
          <w:sz w:val="26"/>
          <w:szCs w:val="26"/>
        </w:rPr>
        <w:t>travel.</w:t>
      </w:r>
      <w:r w:rsidR="00FF3AEB" w:rsidRPr="0095127C">
        <w:rPr>
          <w:rFonts w:ascii="Garamond" w:eastAsia="Garamond" w:hAnsi="Garamond" w:cs="Garamond"/>
          <w:b/>
          <w:sz w:val="26"/>
          <w:szCs w:val="26"/>
        </w:rPr>
        <w:t xml:space="preserve"> </w:t>
      </w:r>
    </w:p>
    <w:p w14:paraId="000000EE"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February 28</w:t>
      </w:r>
      <w:r w:rsidRPr="0095127C">
        <w:rPr>
          <w:rFonts w:ascii="Garamond" w:eastAsia="Garamond" w:hAnsi="Garamond" w:cs="Garamond"/>
          <w:b/>
          <w:sz w:val="26"/>
          <w:szCs w:val="26"/>
          <w:vertAlign w:val="superscript"/>
        </w:rPr>
        <w:t>th</w:t>
      </w:r>
    </w:p>
    <w:p w14:paraId="000000EF" w14:textId="77777777" w:rsidR="0013616E" w:rsidRPr="0095127C" w:rsidRDefault="0013616E">
      <w:pPr>
        <w:spacing w:before="20" w:after="20"/>
        <w:rPr>
          <w:rFonts w:ascii="Garamond" w:eastAsia="Garamond" w:hAnsi="Garamond" w:cs="Garamond"/>
          <w:sz w:val="26"/>
          <w:szCs w:val="26"/>
        </w:rPr>
      </w:pPr>
    </w:p>
    <w:p w14:paraId="000000F0" w14:textId="77777777" w:rsidR="0013616E" w:rsidRPr="0095127C" w:rsidRDefault="00000000">
      <w:pPr>
        <w:numPr>
          <w:ilvl w:val="0"/>
          <w:numId w:val="10"/>
        </w:numPr>
        <w:spacing w:before="20" w:after="20"/>
        <w:rPr>
          <w:rFonts w:ascii="Garamond" w:eastAsia="Garamond" w:hAnsi="Garamond" w:cs="Garamond"/>
          <w:sz w:val="26"/>
          <w:szCs w:val="26"/>
        </w:rPr>
      </w:pPr>
      <w:r w:rsidRPr="0095127C">
        <w:rPr>
          <w:rFonts w:ascii="Garamond" w:eastAsia="Garamond" w:hAnsi="Garamond" w:cs="Garamond"/>
          <w:sz w:val="26"/>
          <w:szCs w:val="26"/>
        </w:rPr>
        <w:t xml:space="preserve">Instead of a reflection, please turn in 2-3 ideas outlining what you are interested in writing your paper proposal on. Each idea should have a research question accompanied by a short paragraph (3-4 sentences) explaining the topic. </w:t>
      </w:r>
    </w:p>
    <w:p w14:paraId="000000F1" w14:textId="77777777" w:rsidR="0013616E" w:rsidRPr="0095127C" w:rsidRDefault="0013616E">
      <w:pPr>
        <w:spacing w:before="20" w:after="20"/>
        <w:ind w:left="720"/>
        <w:rPr>
          <w:rFonts w:ascii="Garamond" w:eastAsia="Garamond" w:hAnsi="Garamond" w:cs="Garamond"/>
          <w:sz w:val="26"/>
          <w:szCs w:val="26"/>
        </w:rPr>
      </w:pPr>
    </w:p>
    <w:p w14:paraId="000000F2"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Due: Friday, March 1st by the end of the day - 11:59pm </w:t>
      </w:r>
    </w:p>
    <w:p w14:paraId="000000F3" w14:textId="77777777" w:rsidR="0013616E" w:rsidRPr="0095127C" w:rsidRDefault="0013616E">
      <w:pPr>
        <w:spacing w:before="20" w:after="20"/>
        <w:ind w:left="720"/>
        <w:rPr>
          <w:rFonts w:ascii="Garamond" w:eastAsia="Garamond" w:hAnsi="Garamond" w:cs="Garamond"/>
          <w:sz w:val="26"/>
          <w:szCs w:val="26"/>
        </w:rPr>
      </w:pPr>
    </w:p>
    <w:p w14:paraId="000000F4"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Class 7: Sociological Perspectives on Risk and Disaster</w:t>
      </w:r>
    </w:p>
    <w:p w14:paraId="000000F5"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Wednesday, March 6</w:t>
      </w:r>
      <w:r w:rsidRPr="0095127C">
        <w:rPr>
          <w:rFonts w:ascii="Garamond" w:eastAsia="Garamond" w:hAnsi="Garamond" w:cs="Garamond"/>
          <w:b/>
          <w:sz w:val="26"/>
          <w:szCs w:val="26"/>
          <w:vertAlign w:val="superscript"/>
        </w:rPr>
        <w:t>th</w:t>
      </w:r>
    </w:p>
    <w:p w14:paraId="000000F7" w14:textId="254239EA" w:rsidR="0013616E" w:rsidRPr="0095127C" w:rsidRDefault="00000000">
      <w:pPr>
        <w:numPr>
          <w:ilvl w:val="0"/>
          <w:numId w:val="27"/>
        </w:numPr>
        <w:spacing w:before="20"/>
        <w:rPr>
          <w:rFonts w:ascii="Garamond" w:eastAsia="Garamond" w:hAnsi="Garamond" w:cs="Garamond"/>
          <w:sz w:val="26"/>
          <w:szCs w:val="26"/>
        </w:rPr>
      </w:pPr>
      <w:r w:rsidRPr="0095127C">
        <w:rPr>
          <w:rFonts w:ascii="Garamond" w:eastAsia="Garamond" w:hAnsi="Garamond" w:cs="Garamond"/>
          <w:sz w:val="26"/>
          <w:szCs w:val="26"/>
        </w:rPr>
        <w:t xml:space="preserve">Beck, Ulrich. 1992. “From Industrial Society to the Risk Society: Questions of Survival, Social Structure and Ecological Enlightenment.” </w:t>
      </w:r>
      <w:r w:rsidRPr="0095127C">
        <w:rPr>
          <w:rFonts w:ascii="Garamond" w:eastAsia="Garamond" w:hAnsi="Garamond" w:cs="Garamond"/>
          <w:i/>
          <w:sz w:val="26"/>
          <w:szCs w:val="26"/>
        </w:rPr>
        <w:t>Theory, Culture &amp; Society</w:t>
      </w:r>
      <w:r w:rsidRPr="0095127C">
        <w:rPr>
          <w:rFonts w:ascii="Garamond" w:eastAsia="Garamond" w:hAnsi="Garamond" w:cs="Garamond"/>
          <w:sz w:val="26"/>
          <w:szCs w:val="26"/>
        </w:rPr>
        <w:t xml:space="preserve"> 9(1): 97-123. </w:t>
      </w:r>
    </w:p>
    <w:p w14:paraId="000000F8" w14:textId="77777777" w:rsidR="0013616E" w:rsidRPr="0095127C" w:rsidRDefault="00000000">
      <w:pPr>
        <w:numPr>
          <w:ilvl w:val="0"/>
          <w:numId w:val="27"/>
        </w:numPr>
        <w:rPr>
          <w:rFonts w:ascii="Garamond" w:eastAsia="Garamond" w:hAnsi="Garamond" w:cs="Garamond"/>
          <w:sz w:val="26"/>
          <w:szCs w:val="26"/>
        </w:rPr>
      </w:pPr>
      <w:r w:rsidRPr="0095127C">
        <w:rPr>
          <w:rFonts w:ascii="Garamond" w:eastAsia="Garamond" w:hAnsi="Garamond" w:cs="Garamond"/>
          <w:sz w:val="26"/>
          <w:szCs w:val="26"/>
        </w:rPr>
        <w:t xml:space="preserve">Cable, Sherry, Tom E Shriver, and Tamara L. Mix. 2008. “Risk society and contested illness: the case of nuclear weapons workers.” </w:t>
      </w:r>
      <w:r w:rsidRPr="0095127C">
        <w:rPr>
          <w:rFonts w:ascii="Garamond" w:eastAsia="Garamond" w:hAnsi="Garamond" w:cs="Garamond"/>
          <w:i/>
          <w:sz w:val="26"/>
          <w:szCs w:val="26"/>
        </w:rPr>
        <w:t xml:space="preserve">American Sociological Review </w:t>
      </w:r>
      <w:r w:rsidRPr="0095127C">
        <w:rPr>
          <w:rFonts w:ascii="Garamond" w:eastAsia="Garamond" w:hAnsi="Garamond" w:cs="Garamond"/>
          <w:sz w:val="26"/>
          <w:szCs w:val="26"/>
        </w:rPr>
        <w:t>73(3): 380-401.</w:t>
      </w:r>
    </w:p>
    <w:p w14:paraId="000000F9" w14:textId="77777777" w:rsidR="0013616E" w:rsidRPr="0095127C" w:rsidRDefault="00000000">
      <w:pPr>
        <w:numPr>
          <w:ilvl w:val="0"/>
          <w:numId w:val="27"/>
        </w:numPr>
        <w:rPr>
          <w:rFonts w:ascii="Garamond" w:eastAsia="Garamond" w:hAnsi="Garamond" w:cs="Garamond"/>
          <w:sz w:val="26"/>
          <w:szCs w:val="26"/>
        </w:rPr>
      </w:pPr>
      <w:proofErr w:type="spellStart"/>
      <w:r w:rsidRPr="0095127C">
        <w:rPr>
          <w:rFonts w:ascii="Garamond" w:eastAsia="Garamond" w:hAnsi="Garamond" w:cs="Garamond"/>
          <w:sz w:val="26"/>
          <w:szCs w:val="26"/>
        </w:rPr>
        <w:t>Cordner</w:t>
      </w:r>
      <w:proofErr w:type="spellEnd"/>
      <w:r w:rsidRPr="0095127C">
        <w:rPr>
          <w:rFonts w:ascii="Garamond" w:eastAsia="Garamond" w:hAnsi="Garamond" w:cs="Garamond"/>
          <w:sz w:val="26"/>
          <w:szCs w:val="26"/>
        </w:rPr>
        <w:t xml:space="preserve">, Alissa. 2015. “Defining and Defending Risk: Conceptual Risks Formulas in Chemical Alternatives Assessment.” </w:t>
      </w:r>
      <w:r w:rsidRPr="0095127C">
        <w:rPr>
          <w:rFonts w:ascii="Garamond" w:eastAsia="Garamond" w:hAnsi="Garamond" w:cs="Garamond"/>
          <w:i/>
          <w:sz w:val="26"/>
          <w:szCs w:val="26"/>
        </w:rPr>
        <w:t>Journal of Environmental Studies and Sciences</w:t>
      </w:r>
      <w:r w:rsidRPr="0095127C">
        <w:rPr>
          <w:rFonts w:ascii="Garamond" w:eastAsia="Garamond" w:hAnsi="Garamond" w:cs="Garamond"/>
          <w:sz w:val="26"/>
          <w:szCs w:val="26"/>
        </w:rPr>
        <w:t xml:space="preserve"> 5:241-250. </w:t>
      </w:r>
    </w:p>
    <w:p w14:paraId="000000FA" w14:textId="77777777" w:rsidR="0013616E" w:rsidRPr="0095127C" w:rsidRDefault="00000000">
      <w:pPr>
        <w:numPr>
          <w:ilvl w:val="0"/>
          <w:numId w:val="27"/>
        </w:numPr>
        <w:rPr>
          <w:rFonts w:ascii="Garamond" w:eastAsia="Garamond" w:hAnsi="Garamond" w:cs="Garamond"/>
          <w:sz w:val="26"/>
          <w:szCs w:val="26"/>
        </w:rPr>
      </w:pPr>
      <w:r w:rsidRPr="0095127C">
        <w:rPr>
          <w:rFonts w:ascii="Garamond" w:eastAsia="Garamond" w:hAnsi="Garamond" w:cs="Garamond"/>
          <w:sz w:val="26"/>
          <w:szCs w:val="26"/>
        </w:rPr>
        <w:t xml:space="preserve">Tierney, Kathleen J. 2007. “From the Margins to the Mainstream? Disaster Research at the Crossroads.” </w:t>
      </w:r>
      <w:r w:rsidRPr="0095127C">
        <w:rPr>
          <w:rFonts w:ascii="Garamond" w:eastAsia="Garamond" w:hAnsi="Garamond" w:cs="Garamond"/>
          <w:i/>
          <w:sz w:val="26"/>
          <w:szCs w:val="26"/>
        </w:rPr>
        <w:t xml:space="preserve">Annual Review of Sociology </w:t>
      </w:r>
      <w:r w:rsidRPr="0095127C">
        <w:rPr>
          <w:rFonts w:ascii="Garamond" w:eastAsia="Garamond" w:hAnsi="Garamond" w:cs="Garamond"/>
          <w:sz w:val="26"/>
          <w:szCs w:val="26"/>
        </w:rPr>
        <w:t>33: 503-525.</w:t>
      </w:r>
    </w:p>
    <w:p w14:paraId="000000FB" w14:textId="77777777" w:rsidR="0013616E" w:rsidRPr="0095127C" w:rsidRDefault="00000000">
      <w:pPr>
        <w:numPr>
          <w:ilvl w:val="0"/>
          <w:numId w:val="27"/>
        </w:numPr>
        <w:rPr>
          <w:rFonts w:ascii="Garamond" w:eastAsia="Garamond" w:hAnsi="Garamond" w:cs="Garamond"/>
          <w:sz w:val="26"/>
          <w:szCs w:val="26"/>
        </w:rPr>
      </w:pPr>
      <w:r w:rsidRPr="0095127C">
        <w:rPr>
          <w:rFonts w:ascii="Garamond" w:eastAsia="Garamond" w:hAnsi="Garamond" w:cs="Garamond"/>
          <w:sz w:val="26"/>
          <w:szCs w:val="26"/>
        </w:rPr>
        <w:t xml:space="preserve">Tierney, Kathleen J. 2015. “Resilience and the Neoliberal Project: Discourses, Critiques, Practices - And Katrina.” </w:t>
      </w:r>
      <w:r w:rsidRPr="0095127C">
        <w:rPr>
          <w:rFonts w:ascii="Garamond" w:eastAsia="Garamond" w:hAnsi="Garamond" w:cs="Garamond"/>
          <w:i/>
          <w:sz w:val="26"/>
          <w:szCs w:val="26"/>
        </w:rPr>
        <w:t xml:space="preserve">American Behavioral Scientist </w:t>
      </w:r>
      <w:r w:rsidRPr="0095127C">
        <w:rPr>
          <w:rFonts w:ascii="Garamond" w:eastAsia="Garamond" w:hAnsi="Garamond" w:cs="Garamond"/>
          <w:sz w:val="26"/>
          <w:szCs w:val="26"/>
        </w:rPr>
        <w:t>59(10): 1327-1342.</w:t>
      </w:r>
    </w:p>
    <w:p w14:paraId="000000FC" w14:textId="77777777" w:rsidR="0013616E" w:rsidRPr="0095127C" w:rsidRDefault="00000000">
      <w:pPr>
        <w:numPr>
          <w:ilvl w:val="0"/>
          <w:numId w:val="27"/>
        </w:numPr>
        <w:spacing w:after="20"/>
        <w:rPr>
          <w:rFonts w:ascii="Garamond" w:eastAsia="Garamond" w:hAnsi="Garamond" w:cs="Garamond"/>
          <w:sz w:val="26"/>
          <w:szCs w:val="26"/>
        </w:rPr>
      </w:pPr>
      <w:r w:rsidRPr="0095127C">
        <w:rPr>
          <w:rFonts w:ascii="Garamond" w:eastAsia="Garamond" w:hAnsi="Garamond" w:cs="Garamond"/>
          <w:sz w:val="26"/>
          <w:szCs w:val="26"/>
        </w:rPr>
        <w:t xml:space="preserve">Elliott, James R. and </w:t>
      </w:r>
      <w:proofErr w:type="spellStart"/>
      <w:r w:rsidRPr="0095127C">
        <w:rPr>
          <w:rFonts w:ascii="Garamond" w:eastAsia="Garamond" w:hAnsi="Garamond" w:cs="Garamond"/>
          <w:sz w:val="26"/>
          <w:szCs w:val="26"/>
        </w:rPr>
        <w:t>Junia</w:t>
      </w:r>
      <w:proofErr w:type="spellEnd"/>
      <w:r w:rsidRPr="0095127C">
        <w:rPr>
          <w:rFonts w:ascii="Garamond" w:eastAsia="Garamond" w:hAnsi="Garamond" w:cs="Garamond"/>
          <w:sz w:val="26"/>
          <w:szCs w:val="26"/>
        </w:rPr>
        <w:t xml:space="preserve"> Howell. 2017. “Beyond Disasters: A Longitudinal Analysis of Natural Hazards’ Unequal Impacts on Residential Mobility.” </w:t>
      </w:r>
      <w:r w:rsidRPr="0095127C">
        <w:rPr>
          <w:rFonts w:ascii="Garamond" w:eastAsia="Garamond" w:hAnsi="Garamond" w:cs="Garamond"/>
          <w:i/>
          <w:sz w:val="26"/>
          <w:szCs w:val="26"/>
        </w:rPr>
        <w:t xml:space="preserve">Social Forces </w:t>
      </w:r>
      <w:r w:rsidRPr="0095127C">
        <w:rPr>
          <w:rFonts w:ascii="Garamond" w:eastAsia="Garamond" w:hAnsi="Garamond" w:cs="Garamond"/>
          <w:sz w:val="26"/>
          <w:szCs w:val="26"/>
        </w:rPr>
        <w:t>95(3): 1181-1207.</w:t>
      </w:r>
    </w:p>
    <w:p w14:paraId="000000FD"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0FE"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Recommended for Further Study: </w:t>
      </w:r>
    </w:p>
    <w:p w14:paraId="000000FF" w14:textId="77777777" w:rsidR="0013616E" w:rsidRPr="0095127C" w:rsidRDefault="00000000">
      <w:pPr>
        <w:numPr>
          <w:ilvl w:val="0"/>
          <w:numId w:val="6"/>
        </w:numPr>
        <w:spacing w:before="20"/>
        <w:rPr>
          <w:rFonts w:ascii="Garamond" w:eastAsia="Garamond" w:hAnsi="Garamond" w:cs="Garamond"/>
          <w:sz w:val="26"/>
          <w:szCs w:val="26"/>
        </w:rPr>
      </w:pPr>
      <w:proofErr w:type="spellStart"/>
      <w:r w:rsidRPr="0095127C">
        <w:rPr>
          <w:rFonts w:ascii="Garamond" w:eastAsia="Garamond" w:hAnsi="Garamond" w:cs="Garamond"/>
          <w:sz w:val="26"/>
          <w:szCs w:val="26"/>
        </w:rPr>
        <w:t>Fussell</w:t>
      </w:r>
      <w:proofErr w:type="spellEnd"/>
      <w:r w:rsidRPr="0095127C">
        <w:rPr>
          <w:rFonts w:ascii="Garamond" w:eastAsia="Garamond" w:hAnsi="Garamond" w:cs="Garamond"/>
          <w:sz w:val="26"/>
          <w:szCs w:val="26"/>
        </w:rPr>
        <w:t xml:space="preserve">, Elizabeth. 2015. “The long-term recovery of New Orleans’ population after Hurricane Katrina.” </w:t>
      </w:r>
      <w:r w:rsidRPr="0095127C">
        <w:rPr>
          <w:rFonts w:ascii="Garamond" w:eastAsia="Garamond" w:hAnsi="Garamond" w:cs="Garamond"/>
          <w:i/>
          <w:sz w:val="26"/>
          <w:szCs w:val="26"/>
        </w:rPr>
        <w:t>American Behavioral Scientist</w:t>
      </w:r>
      <w:r w:rsidRPr="0095127C">
        <w:rPr>
          <w:rFonts w:ascii="Garamond" w:eastAsia="Garamond" w:hAnsi="Garamond" w:cs="Garamond"/>
          <w:sz w:val="26"/>
          <w:szCs w:val="26"/>
        </w:rPr>
        <w:t xml:space="preserve"> 59(10): 1231-1245.</w:t>
      </w:r>
    </w:p>
    <w:p w14:paraId="00000100" w14:textId="77777777" w:rsidR="0013616E" w:rsidRPr="0095127C" w:rsidRDefault="00000000">
      <w:pPr>
        <w:numPr>
          <w:ilvl w:val="0"/>
          <w:numId w:val="6"/>
        </w:numPr>
        <w:rPr>
          <w:rFonts w:ascii="Garamond" w:eastAsia="Garamond" w:hAnsi="Garamond" w:cs="Garamond"/>
          <w:sz w:val="26"/>
          <w:szCs w:val="26"/>
        </w:rPr>
      </w:pPr>
      <w:proofErr w:type="spellStart"/>
      <w:r w:rsidRPr="0095127C">
        <w:rPr>
          <w:rFonts w:ascii="Garamond" w:eastAsia="Garamond" w:hAnsi="Garamond" w:cs="Garamond"/>
          <w:sz w:val="26"/>
          <w:szCs w:val="26"/>
        </w:rPr>
        <w:t>Cordner</w:t>
      </w:r>
      <w:proofErr w:type="spellEnd"/>
      <w:r w:rsidRPr="0095127C">
        <w:rPr>
          <w:rFonts w:ascii="Garamond" w:eastAsia="Garamond" w:hAnsi="Garamond" w:cs="Garamond"/>
          <w:sz w:val="26"/>
          <w:szCs w:val="26"/>
        </w:rPr>
        <w:t xml:space="preserve">, Alissa. 2021. “Risk”. Chapter 9 in </w:t>
      </w:r>
      <w:r w:rsidRPr="0095127C">
        <w:rPr>
          <w:rFonts w:ascii="Garamond" w:eastAsia="Garamond" w:hAnsi="Garamond" w:cs="Garamond"/>
          <w:i/>
          <w:sz w:val="26"/>
          <w:szCs w:val="26"/>
        </w:rPr>
        <w:t xml:space="preserve">Handbook of Environmental Sociology </w:t>
      </w:r>
      <w:r w:rsidRPr="0095127C">
        <w:rPr>
          <w:rFonts w:ascii="Garamond" w:eastAsia="Garamond" w:hAnsi="Garamond" w:cs="Garamond"/>
          <w:sz w:val="26"/>
          <w:szCs w:val="26"/>
        </w:rPr>
        <w:t>(Caniglia et al., eds.).</w:t>
      </w:r>
    </w:p>
    <w:p w14:paraId="00000101" w14:textId="77777777" w:rsidR="0013616E" w:rsidRPr="0095127C" w:rsidRDefault="00000000">
      <w:pPr>
        <w:numPr>
          <w:ilvl w:val="0"/>
          <w:numId w:val="6"/>
        </w:numPr>
        <w:rPr>
          <w:rFonts w:ascii="Garamond" w:eastAsia="Garamond" w:hAnsi="Garamond" w:cs="Garamond"/>
          <w:sz w:val="26"/>
          <w:szCs w:val="26"/>
        </w:rPr>
      </w:pPr>
      <w:r w:rsidRPr="0095127C">
        <w:rPr>
          <w:rFonts w:ascii="Garamond" w:eastAsia="Garamond" w:hAnsi="Garamond" w:cs="Garamond"/>
          <w:sz w:val="26"/>
          <w:szCs w:val="26"/>
        </w:rPr>
        <w:lastRenderedPageBreak/>
        <w:t xml:space="preserve">Peek, Lori, et al. 2021. “Sociology of Disasters.” Chapter 11 in </w:t>
      </w:r>
      <w:r w:rsidRPr="0095127C">
        <w:rPr>
          <w:rFonts w:ascii="Garamond" w:eastAsia="Garamond" w:hAnsi="Garamond" w:cs="Garamond"/>
          <w:i/>
          <w:sz w:val="26"/>
          <w:szCs w:val="26"/>
        </w:rPr>
        <w:t xml:space="preserve">Handbook of Environmental Sociology </w:t>
      </w:r>
      <w:r w:rsidRPr="0095127C">
        <w:rPr>
          <w:rFonts w:ascii="Garamond" w:eastAsia="Garamond" w:hAnsi="Garamond" w:cs="Garamond"/>
          <w:sz w:val="26"/>
          <w:szCs w:val="26"/>
        </w:rPr>
        <w:t>(Caniglia et al., eds.).</w:t>
      </w:r>
    </w:p>
    <w:p w14:paraId="00000102" w14:textId="77777777" w:rsidR="0013616E" w:rsidRPr="0095127C" w:rsidRDefault="00000000">
      <w:pPr>
        <w:numPr>
          <w:ilvl w:val="0"/>
          <w:numId w:val="6"/>
        </w:numPr>
        <w:spacing w:after="20"/>
        <w:rPr>
          <w:rFonts w:ascii="Garamond" w:eastAsia="Garamond" w:hAnsi="Garamond" w:cs="Garamond"/>
          <w:sz w:val="26"/>
          <w:szCs w:val="26"/>
        </w:rPr>
      </w:pPr>
      <w:r w:rsidRPr="0095127C">
        <w:rPr>
          <w:rFonts w:ascii="Garamond" w:eastAsia="Garamond" w:hAnsi="Garamond" w:cs="Garamond"/>
          <w:sz w:val="26"/>
          <w:szCs w:val="26"/>
        </w:rPr>
        <w:t xml:space="preserve">Wynne, Brian (1996) “May the Sheep Safely Graze? A Reflexive View of the Expert- Lay Knowledge Divide” from </w:t>
      </w:r>
      <w:r w:rsidRPr="0095127C">
        <w:rPr>
          <w:rFonts w:ascii="Garamond" w:eastAsia="Garamond" w:hAnsi="Garamond" w:cs="Garamond"/>
          <w:i/>
          <w:sz w:val="26"/>
          <w:szCs w:val="26"/>
        </w:rPr>
        <w:t xml:space="preserve">Risk, Environment and Modernity: Toward a </w:t>
      </w:r>
    </w:p>
    <w:p w14:paraId="00000103"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i/>
          <w:sz w:val="26"/>
          <w:szCs w:val="26"/>
        </w:rPr>
        <w:t xml:space="preserve">New Ecology </w:t>
      </w:r>
      <w:r w:rsidRPr="0095127C">
        <w:rPr>
          <w:rFonts w:ascii="Garamond" w:eastAsia="Garamond" w:hAnsi="Garamond" w:cs="Garamond"/>
          <w:sz w:val="26"/>
          <w:szCs w:val="26"/>
        </w:rPr>
        <w:t xml:space="preserve">eds Lash, </w:t>
      </w:r>
      <w:proofErr w:type="spellStart"/>
      <w:r w:rsidRPr="0095127C">
        <w:rPr>
          <w:rFonts w:ascii="Garamond" w:eastAsia="Garamond" w:hAnsi="Garamond" w:cs="Garamond"/>
          <w:sz w:val="26"/>
          <w:szCs w:val="26"/>
        </w:rPr>
        <w:t>Szerszynski</w:t>
      </w:r>
      <w:proofErr w:type="spellEnd"/>
      <w:r w:rsidRPr="0095127C">
        <w:rPr>
          <w:rFonts w:ascii="Garamond" w:eastAsia="Garamond" w:hAnsi="Garamond" w:cs="Garamond"/>
          <w:sz w:val="26"/>
          <w:szCs w:val="26"/>
        </w:rPr>
        <w:t xml:space="preserve"> &amp; Wynne p 44-83.</w:t>
      </w:r>
    </w:p>
    <w:p w14:paraId="00000104"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sz w:val="26"/>
          <w:szCs w:val="26"/>
        </w:rPr>
        <w:t xml:space="preserve"> </w:t>
      </w:r>
    </w:p>
    <w:p w14:paraId="00000105" w14:textId="77777777" w:rsidR="0013616E" w:rsidRPr="0095127C" w:rsidRDefault="00000000">
      <w:pPr>
        <w:spacing w:before="20" w:after="20"/>
        <w:rPr>
          <w:rFonts w:ascii="Garamond" w:eastAsia="Garamond" w:hAnsi="Garamond" w:cs="Garamond"/>
          <w:b/>
          <w:color w:val="FF0000"/>
          <w:sz w:val="26"/>
          <w:szCs w:val="26"/>
        </w:rPr>
      </w:pPr>
      <w:r w:rsidRPr="0095127C">
        <w:rPr>
          <w:rFonts w:ascii="Garamond" w:eastAsia="Garamond" w:hAnsi="Garamond" w:cs="Garamond"/>
          <w:b/>
          <w:sz w:val="26"/>
          <w:szCs w:val="26"/>
        </w:rPr>
        <w:t>Class 8: Extractive Industries and Rural Communities</w:t>
      </w:r>
    </w:p>
    <w:p w14:paraId="00000106"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March 13</w:t>
      </w:r>
      <w:r w:rsidRPr="0095127C">
        <w:rPr>
          <w:rFonts w:ascii="Garamond" w:eastAsia="Garamond" w:hAnsi="Garamond" w:cs="Garamond"/>
          <w:b/>
          <w:sz w:val="26"/>
          <w:szCs w:val="26"/>
          <w:vertAlign w:val="superscript"/>
        </w:rPr>
        <w:t xml:space="preserve">th   </w:t>
      </w:r>
    </w:p>
    <w:p w14:paraId="00000108" w14:textId="78B4841F" w:rsidR="0013616E" w:rsidRPr="0095127C" w:rsidRDefault="00000000">
      <w:pPr>
        <w:numPr>
          <w:ilvl w:val="0"/>
          <w:numId w:val="28"/>
        </w:numPr>
        <w:spacing w:before="20"/>
        <w:rPr>
          <w:rFonts w:ascii="Garamond" w:eastAsia="Garamond" w:hAnsi="Garamond" w:cs="Garamond"/>
          <w:sz w:val="26"/>
          <w:szCs w:val="26"/>
        </w:rPr>
      </w:pPr>
      <w:r w:rsidRPr="0095127C">
        <w:rPr>
          <w:rFonts w:ascii="Garamond" w:eastAsia="Garamond" w:hAnsi="Garamond" w:cs="Garamond"/>
          <w:sz w:val="26"/>
          <w:szCs w:val="26"/>
        </w:rPr>
        <w:t xml:space="preserve">Bell, Shannon </w:t>
      </w:r>
      <w:proofErr w:type="gramStart"/>
      <w:r w:rsidRPr="0095127C">
        <w:rPr>
          <w:rFonts w:ascii="Garamond" w:eastAsia="Garamond" w:hAnsi="Garamond" w:cs="Garamond"/>
          <w:sz w:val="26"/>
          <w:szCs w:val="26"/>
        </w:rPr>
        <w:t>Elizabeth</w:t>
      </w:r>
      <w:proofErr w:type="gramEnd"/>
      <w:r w:rsidRPr="0095127C">
        <w:rPr>
          <w:rFonts w:ascii="Garamond" w:eastAsia="Garamond" w:hAnsi="Garamond" w:cs="Garamond"/>
          <w:sz w:val="26"/>
          <w:szCs w:val="26"/>
        </w:rPr>
        <w:t xml:space="preserve"> and Richard York. 2010. “Community Economic Identity: The Coal Industry and Ideology Construction in West Virginia.”  </w:t>
      </w:r>
      <w:r w:rsidRPr="0095127C">
        <w:rPr>
          <w:rFonts w:ascii="Garamond" w:eastAsia="Garamond" w:hAnsi="Garamond" w:cs="Garamond"/>
          <w:i/>
          <w:sz w:val="26"/>
          <w:szCs w:val="26"/>
        </w:rPr>
        <w:t xml:space="preserve">Rural Sociology </w:t>
      </w:r>
      <w:r w:rsidRPr="0095127C">
        <w:rPr>
          <w:rFonts w:ascii="Garamond" w:eastAsia="Garamond" w:hAnsi="Garamond" w:cs="Garamond"/>
          <w:sz w:val="26"/>
          <w:szCs w:val="26"/>
        </w:rPr>
        <w:t>75(1): 111-143</w:t>
      </w:r>
      <w:r w:rsidRPr="0095127C">
        <w:rPr>
          <w:rFonts w:ascii="Garamond" w:eastAsia="Garamond" w:hAnsi="Garamond" w:cs="Garamond"/>
          <w:i/>
          <w:sz w:val="26"/>
          <w:szCs w:val="26"/>
        </w:rPr>
        <w:t>.</w:t>
      </w:r>
    </w:p>
    <w:p w14:paraId="00000109" w14:textId="77777777" w:rsidR="0013616E" w:rsidRPr="0095127C" w:rsidRDefault="00000000">
      <w:pPr>
        <w:numPr>
          <w:ilvl w:val="0"/>
          <w:numId w:val="28"/>
        </w:numPr>
        <w:rPr>
          <w:rFonts w:ascii="Garamond" w:eastAsia="Garamond" w:hAnsi="Garamond" w:cs="Garamond"/>
          <w:sz w:val="26"/>
          <w:szCs w:val="26"/>
        </w:rPr>
      </w:pPr>
      <w:r w:rsidRPr="0095127C">
        <w:rPr>
          <w:rFonts w:ascii="Garamond" w:eastAsia="Garamond" w:hAnsi="Garamond" w:cs="Garamond"/>
          <w:sz w:val="26"/>
          <w:szCs w:val="26"/>
        </w:rPr>
        <w:t xml:space="preserve">Ashwood, </w:t>
      </w:r>
      <w:proofErr w:type="spellStart"/>
      <w:r w:rsidRPr="0095127C">
        <w:rPr>
          <w:rFonts w:ascii="Garamond" w:eastAsia="Garamond" w:hAnsi="Garamond" w:cs="Garamond"/>
          <w:sz w:val="26"/>
          <w:szCs w:val="26"/>
        </w:rPr>
        <w:t>Loka</w:t>
      </w:r>
      <w:proofErr w:type="spellEnd"/>
      <w:r w:rsidRPr="0095127C">
        <w:rPr>
          <w:rFonts w:ascii="Garamond" w:eastAsia="Garamond" w:hAnsi="Garamond" w:cs="Garamond"/>
          <w:sz w:val="26"/>
          <w:szCs w:val="26"/>
        </w:rPr>
        <w:t xml:space="preserve">. 2018. “Rural Conservatism or Anarchism? The Pro-State, Stateless, and Anti-State Positions.” </w:t>
      </w:r>
      <w:r w:rsidRPr="0095127C">
        <w:rPr>
          <w:rFonts w:ascii="Garamond" w:eastAsia="Garamond" w:hAnsi="Garamond" w:cs="Garamond"/>
          <w:i/>
          <w:sz w:val="26"/>
          <w:szCs w:val="26"/>
        </w:rPr>
        <w:t>Rural Sociology</w:t>
      </w:r>
      <w:r w:rsidRPr="0095127C">
        <w:rPr>
          <w:rFonts w:ascii="Garamond" w:eastAsia="Garamond" w:hAnsi="Garamond" w:cs="Garamond"/>
          <w:sz w:val="26"/>
          <w:szCs w:val="26"/>
        </w:rPr>
        <w:t xml:space="preserve"> 83(4): 717-48.</w:t>
      </w:r>
    </w:p>
    <w:p w14:paraId="0000010A" w14:textId="77777777" w:rsidR="0013616E" w:rsidRPr="0095127C" w:rsidRDefault="00000000">
      <w:pPr>
        <w:numPr>
          <w:ilvl w:val="0"/>
          <w:numId w:val="28"/>
        </w:numPr>
        <w:rPr>
          <w:rFonts w:ascii="Garamond" w:eastAsia="Garamond" w:hAnsi="Garamond" w:cs="Garamond"/>
          <w:sz w:val="26"/>
          <w:szCs w:val="26"/>
        </w:rPr>
      </w:pPr>
      <w:proofErr w:type="spellStart"/>
      <w:r w:rsidRPr="0095127C">
        <w:rPr>
          <w:rFonts w:ascii="Garamond" w:eastAsia="Garamond" w:hAnsi="Garamond" w:cs="Garamond"/>
          <w:sz w:val="26"/>
          <w:szCs w:val="26"/>
        </w:rPr>
        <w:t>Malin</w:t>
      </w:r>
      <w:proofErr w:type="spellEnd"/>
      <w:r w:rsidRPr="0095127C">
        <w:rPr>
          <w:rFonts w:ascii="Garamond" w:eastAsia="Garamond" w:hAnsi="Garamond" w:cs="Garamond"/>
          <w:sz w:val="26"/>
          <w:szCs w:val="26"/>
        </w:rPr>
        <w:t xml:space="preserve">, </w:t>
      </w:r>
      <w:proofErr w:type="gramStart"/>
      <w:r w:rsidRPr="0095127C">
        <w:rPr>
          <w:rFonts w:ascii="Garamond" w:eastAsia="Garamond" w:hAnsi="Garamond" w:cs="Garamond"/>
          <w:sz w:val="26"/>
          <w:szCs w:val="26"/>
        </w:rPr>
        <w:t>Stephanie</w:t>
      </w:r>
      <w:proofErr w:type="gramEnd"/>
      <w:r w:rsidRPr="0095127C">
        <w:rPr>
          <w:rFonts w:ascii="Garamond" w:eastAsia="Garamond" w:hAnsi="Garamond" w:cs="Garamond"/>
          <w:sz w:val="26"/>
          <w:szCs w:val="26"/>
        </w:rPr>
        <w:t xml:space="preserve"> and Kathryn Teigen </w:t>
      </w:r>
      <w:proofErr w:type="spellStart"/>
      <w:r w:rsidRPr="0095127C">
        <w:rPr>
          <w:rFonts w:ascii="Garamond" w:eastAsia="Garamond" w:hAnsi="Garamond" w:cs="Garamond"/>
          <w:sz w:val="26"/>
          <w:szCs w:val="26"/>
        </w:rPr>
        <w:t>DeMaster</w:t>
      </w:r>
      <w:proofErr w:type="spellEnd"/>
      <w:r w:rsidRPr="0095127C">
        <w:rPr>
          <w:rFonts w:ascii="Garamond" w:eastAsia="Garamond" w:hAnsi="Garamond" w:cs="Garamond"/>
          <w:sz w:val="26"/>
          <w:szCs w:val="26"/>
        </w:rPr>
        <w:t xml:space="preserve">. 2016. “A Devil’s Bargain: Rural Environmental Injustices and Hydraulic Fracturing on Pennsylvania’s Farms.” </w:t>
      </w:r>
      <w:r w:rsidRPr="0095127C">
        <w:rPr>
          <w:rFonts w:ascii="Garamond" w:eastAsia="Garamond" w:hAnsi="Garamond" w:cs="Garamond"/>
          <w:i/>
          <w:sz w:val="26"/>
          <w:szCs w:val="26"/>
        </w:rPr>
        <w:t xml:space="preserve">Journal of Rural Studies </w:t>
      </w:r>
      <w:r w:rsidRPr="0095127C">
        <w:rPr>
          <w:rFonts w:ascii="Garamond" w:eastAsia="Garamond" w:hAnsi="Garamond" w:cs="Garamond"/>
          <w:sz w:val="26"/>
          <w:szCs w:val="26"/>
        </w:rPr>
        <w:t xml:space="preserve">47: 278-290. </w:t>
      </w:r>
    </w:p>
    <w:p w14:paraId="0000010B" w14:textId="77777777" w:rsidR="0013616E" w:rsidRPr="0095127C" w:rsidRDefault="00000000">
      <w:pPr>
        <w:numPr>
          <w:ilvl w:val="0"/>
          <w:numId w:val="28"/>
        </w:numPr>
        <w:rPr>
          <w:rFonts w:ascii="Garamond" w:eastAsia="Garamond" w:hAnsi="Garamond" w:cs="Garamond"/>
          <w:sz w:val="26"/>
          <w:szCs w:val="26"/>
        </w:rPr>
      </w:pPr>
      <w:proofErr w:type="spellStart"/>
      <w:r w:rsidRPr="0095127C">
        <w:rPr>
          <w:rFonts w:ascii="Garamond" w:eastAsia="Garamond" w:hAnsi="Garamond" w:cs="Garamond"/>
          <w:sz w:val="26"/>
          <w:szCs w:val="26"/>
        </w:rPr>
        <w:t>Malin</w:t>
      </w:r>
      <w:proofErr w:type="spellEnd"/>
      <w:r w:rsidRPr="0095127C">
        <w:rPr>
          <w:rFonts w:ascii="Garamond" w:eastAsia="Garamond" w:hAnsi="Garamond" w:cs="Garamond"/>
          <w:sz w:val="26"/>
          <w:szCs w:val="26"/>
        </w:rPr>
        <w:t xml:space="preserve">, </w:t>
      </w:r>
      <w:proofErr w:type="gramStart"/>
      <w:r w:rsidRPr="0095127C">
        <w:rPr>
          <w:rFonts w:ascii="Garamond" w:eastAsia="Garamond" w:hAnsi="Garamond" w:cs="Garamond"/>
          <w:sz w:val="26"/>
          <w:szCs w:val="26"/>
        </w:rPr>
        <w:t>Stephanie</w:t>
      </w:r>
      <w:proofErr w:type="gramEnd"/>
      <w:r w:rsidRPr="0095127C">
        <w:rPr>
          <w:rFonts w:ascii="Garamond" w:eastAsia="Garamond" w:hAnsi="Garamond" w:cs="Garamond"/>
          <w:sz w:val="26"/>
          <w:szCs w:val="26"/>
        </w:rPr>
        <w:t xml:space="preserve"> and Peggy </w:t>
      </w:r>
      <w:proofErr w:type="spellStart"/>
      <w:r w:rsidRPr="0095127C">
        <w:rPr>
          <w:rFonts w:ascii="Garamond" w:eastAsia="Garamond" w:hAnsi="Garamond" w:cs="Garamond"/>
          <w:sz w:val="26"/>
          <w:szCs w:val="26"/>
        </w:rPr>
        <w:t>Petrzelka</w:t>
      </w:r>
      <w:proofErr w:type="spellEnd"/>
      <w:r w:rsidRPr="0095127C">
        <w:rPr>
          <w:rFonts w:ascii="Garamond" w:eastAsia="Garamond" w:hAnsi="Garamond" w:cs="Garamond"/>
          <w:sz w:val="26"/>
          <w:szCs w:val="26"/>
        </w:rPr>
        <w:t xml:space="preserve">. 2010. “Left in the Dust: Uranium’s Legacy and Victims of Mill Tailings Exposure in Monticello, Utah.” </w:t>
      </w:r>
      <w:r w:rsidRPr="0095127C">
        <w:rPr>
          <w:rFonts w:ascii="Garamond" w:eastAsia="Garamond" w:hAnsi="Garamond" w:cs="Garamond"/>
          <w:i/>
          <w:sz w:val="26"/>
          <w:szCs w:val="26"/>
        </w:rPr>
        <w:t xml:space="preserve">Society &amp; Natural Resources </w:t>
      </w:r>
      <w:r w:rsidRPr="0095127C">
        <w:rPr>
          <w:rFonts w:ascii="Garamond" w:eastAsia="Garamond" w:hAnsi="Garamond" w:cs="Garamond"/>
          <w:sz w:val="26"/>
          <w:szCs w:val="26"/>
        </w:rPr>
        <w:t>23(12): 1187-1200.</w:t>
      </w:r>
    </w:p>
    <w:p w14:paraId="0000010C" w14:textId="77777777" w:rsidR="0013616E" w:rsidRPr="0095127C" w:rsidRDefault="00000000">
      <w:pPr>
        <w:numPr>
          <w:ilvl w:val="0"/>
          <w:numId w:val="28"/>
        </w:numPr>
        <w:rPr>
          <w:rFonts w:ascii="Garamond" w:eastAsia="Garamond" w:hAnsi="Garamond" w:cs="Garamond"/>
          <w:sz w:val="26"/>
          <w:szCs w:val="26"/>
        </w:rPr>
      </w:pPr>
      <w:r w:rsidRPr="0095127C">
        <w:rPr>
          <w:rFonts w:ascii="Garamond" w:eastAsia="Garamond" w:hAnsi="Garamond" w:cs="Garamond"/>
          <w:sz w:val="26"/>
          <w:szCs w:val="26"/>
        </w:rPr>
        <w:t xml:space="preserve">Ladd, Anthony E. 2014. “Environmental disputes and opportunity-threat impacts surrounding natural gas fracking in Louisiana.” </w:t>
      </w:r>
      <w:r w:rsidRPr="0095127C">
        <w:rPr>
          <w:rFonts w:ascii="Garamond" w:eastAsia="Garamond" w:hAnsi="Garamond" w:cs="Garamond"/>
          <w:i/>
          <w:sz w:val="26"/>
          <w:szCs w:val="26"/>
        </w:rPr>
        <w:t>Social Currents</w:t>
      </w:r>
      <w:r w:rsidRPr="0095127C">
        <w:rPr>
          <w:rFonts w:ascii="Garamond" w:eastAsia="Garamond" w:hAnsi="Garamond" w:cs="Garamond"/>
          <w:sz w:val="26"/>
          <w:szCs w:val="26"/>
        </w:rPr>
        <w:t xml:space="preserve"> 1(3): 293-312.</w:t>
      </w:r>
    </w:p>
    <w:p w14:paraId="0000010D" w14:textId="77777777" w:rsidR="0013616E" w:rsidRPr="0095127C" w:rsidRDefault="00000000">
      <w:pPr>
        <w:numPr>
          <w:ilvl w:val="0"/>
          <w:numId w:val="28"/>
        </w:numPr>
        <w:spacing w:after="20"/>
        <w:rPr>
          <w:rFonts w:ascii="Garamond" w:eastAsia="Garamond" w:hAnsi="Garamond" w:cs="Garamond"/>
          <w:sz w:val="26"/>
          <w:szCs w:val="26"/>
        </w:rPr>
      </w:pPr>
      <w:proofErr w:type="spellStart"/>
      <w:r w:rsidRPr="0095127C">
        <w:rPr>
          <w:rFonts w:ascii="Garamond" w:eastAsia="Garamond" w:hAnsi="Garamond" w:cs="Garamond"/>
          <w:sz w:val="26"/>
          <w:szCs w:val="26"/>
        </w:rPr>
        <w:t>Boudet</w:t>
      </w:r>
      <w:proofErr w:type="spellEnd"/>
      <w:r w:rsidRPr="0095127C">
        <w:rPr>
          <w:rFonts w:ascii="Garamond" w:eastAsia="Garamond" w:hAnsi="Garamond" w:cs="Garamond"/>
          <w:sz w:val="26"/>
          <w:szCs w:val="26"/>
        </w:rPr>
        <w:t xml:space="preserve">, H., D. Bugden, C. </w:t>
      </w:r>
      <w:proofErr w:type="spellStart"/>
      <w:r w:rsidRPr="0095127C">
        <w:rPr>
          <w:rFonts w:ascii="Garamond" w:eastAsia="Garamond" w:hAnsi="Garamond" w:cs="Garamond"/>
          <w:sz w:val="26"/>
          <w:szCs w:val="26"/>
        </w:rPr>
        <w:t>Zanocco</w:t>
      </w:r>
      <w:proofErr w:type="spellEnd"/>
      <w:r w:rsidRPr="0095127C">
        <w:rPr>
          <w:rFonts w:ascii="Garamond" w:eastAsia="Garamond" w:hAnsi="Garamond" w:cs="Garamond"/>
          <w:sz w:val="26"/>
          <w:szCs w:val="26"/>
        </w:rPr>
        <w:t xml:space="preserve">, and E. </w:t>
      </w:r>
      <w:proofErr w:type="spellStart"/>
      <w:r w:rsidRPr="0095127C">
        <w:rPr>
          <w:rFonts w:ascii="Garamond" w:eastAsia="Garamond" w:hAnsi="Garamond" w:cs="Garamond"/>
          <w:sz w:val="26"/>
          <w:szCs w:val="26"/>
        </w:rPr>
        <w:t>Maibach</w:t>
      </w:r>
      <w:proofErr w:type="spellEnd"/>
      <w:r w:rsidRPr="0095127C">
        <w:rPr>
          <w:rFonts w:ascii="Garamond" w:eastAsia="Garamond" w:hAnsi="Garamond" w:cs="Garamond"/>
          <w:sz w:val="26"/>
          <w:szCs w:val="26"/>
        </w:rPr>
        <w:t xml:space="preserve">. 2016. “The effect of industry activities on public support for ‘fracking.’” </w:t>
      </w:r>
      <w:r w:rsidRPr="0095127C">
        <w:rPr>
          <w:rFonts w:ascii="Garamond" w:eastAsia="Garamond" w:hAnsi="Garamond" w:cs="Garamond"/>
          <w:i/>
          <w:sz w:val="26"/>
          <w:szCs w:val="26"/>
        </w:rPr>
        <w:t xml:space="preserve">Environmental Politics </w:t>
      </w:r>
      <w:r w:rsidRPr="0095127C">
        <w:rPr>
          <w:rFonts w:ascii="Garamond" w:eastAsia="Garamond" w:hAnsi="Garamond" w:cs="Garamond"/>
          <w:sz w:val="26"/>
          <w:szCs w:val="26"/>
        </w:rPr>
        <w:t>25: 593-612.</w:t>
      </w:r>
    </w:p>
    <w:p w14:paraId="0000010E"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0F"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110" w14:textId="77777777" w:rsidR="0013616E" w:rsidRPr="0095127C" w:rsidRDefault="00000000">
      <w:pPr>
        <w:numPr>
          <w:ilvl w:val="0"/>
          <w:numId w:val="20"/>
        </w:numPr>
        <w:spacing w:before="20"/>
        <w:rPr>
          <w:rFonts w:ascii="Garamond" w:eastAsia="Garamond" w:hAnsi="Garamond" w:cs="Garamond"/>
          <w:sz w:val="26"/>
          <w:szCs w:val="26"/>
        </w:rPr>
      </w:pPr>
      <w:r w:rsidRPr="0095127C">
        <w:rPr>
          <w:rFonts w:ascii="Garamond" w:eastAsia="Garamond" w:hAnsi="Garamond" w:cs="Garamond"/>
          <w:sz w:val="26"/>
          <w:szCs w:val="26"/>
        </w:rPr>
        <w:t xml:space="preserve">Stephanie A. </w:t>
      </w:r>
      <w:proofErr w:type="spellStart"/>
      <w:r w:rsidRPr="0095127C">
        <w:rPr>
          <w:rFonts w:ascii="Garamond" w:eastAsia="Garamond" w:hAnsi="Garamond" w:cs="Garamond"/>
          <w:sz w:val="26"/>
          <w:szCs w:val="26"/>
        </w:rPr>
        <w:t>Malin</w:t>
      </w:r>
      <w:proofErr w:type="spellEnd"/>
      <w:r w:rsidRPr="0095127C">
        <w:rPr>
          <w:rFonts w:ascii="Garamond" w:eastAsia="Garamond" w:hAnsi="Garamond" w:cs="Garamond"/>
          <w:sz w:val="26"/>
          <w:szCs w:val="26"/>
        </w:rPr>
        <w:t xml:space="preserve">. 2015. </w:t>
      </w:r>
      <w:r w:rsidRPr="0095127C">
        <w:rPr>
          <w:rFonts w:ascii="Garamond" w:eastAsia="Garamond" w:hAnsi="Garamond" w:cs="Garamond"/>
          <w:i/>
          <w:sz w:val="26"/>
          <w:szCs w:val="26"/>
        </w:rPr>
        <w:t>The Price of Nuclear Power: Uranium Communities and Environmental Justice</w:t>
      </w:r>
      <w:r w:rsidRPr="0095127C">
        <w:rPr>
          <w:rFonts w:ascii="Garamond" w:eastAsia="Garamond" w:hAnsi="Garamond" w:cs="Garamond"/>
          <w:sz w:val="26"/>
          <w:szCs w:val="26"/>
        </w:rPr>
        <w:t xml:space="preserve">. New Brunswick: Rutgers University Press. </w:t>
      </w:r>
    </w:p>
    <w:p w14:paraId="00000111" w14:textId="77777777" w:rsidR="0013616E" w:rsidRPr="0095127C" w:rsidRDefault="00000000">
      <w:pPr>
        <w:numPr>
          <w:ilvl w:val="0"/>
          <w:numId w:val="20"/>
        </w:numPr>
        <w:spacing w:after="20"/>
        <w:rPr>
          <w:rFonts w:ascii="Garamond" w:eastAsia="Garamond" w:hAnsi="Garamond" w:cs="Garamond"/>
          <w:sz w:val="26"/>
          <w:szCs w:val="26"/>
        </w:rPr>
      </w:pPr>
      <w:r w:rsidRPr="0095127C">
        <w:rPr>
          <w:rFonts w:ascii="Garamond" w:eastAsia="Garamond" w:hAnsi="Garamond" w:cs="Garamond"/>
          <w:sz w:val="26"/>
          <w:szCs w:val="26"/>
        </w:rPr>
        <w:t xml:space="preserve">Scott, Rebecca. 2010. </w:t>
      </w:r>
      <w:r w:rsidRPr="0095127C">
        <w:rPr>
          <w:rFonts w:ascii="Garamond" w:eastAsia="Garamond" w:hAnsi="Garamond" w:cs="Garamond"/>
          <w:i/>
          <w:sz w:val="26"/>
          <w:szCs w:val="26"/>
        </w:rPr>
        <w:t>Removing Mountains: Extracting Nature and Identity in the Appalachian Coalfields</w:t>
      </w:r>
      <w:r w:rsidRPr="0095127C">
        <w:rPr>
          <w:rFonts w:ascii="Garamond" w:eastAsia="Garamond" w:hAnsi="Garamond" w:cs="Garamond"/>
          <w:sz w:val="26"/>
          <w:szCs w:val="26"/>
        </w:rPr>
        <w:t xml:space="preserve">. Minneapolis, MN: University of Minnesota Press. </w:t>
      </w:r>
    </w:p>
    <w:p w14:paraId="00000112"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13"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Class 9: Colonialism, Indigenous People, and the Environment</w:t>
      </w:r>
    </w:p>
    <w:p w14:paraId="00000114"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March 20</w:t>
      </w:r>
      <w:r w:rsidRPr="0095127C">
        <w:rPr>
          <w:rFonts w:ascii="Garamond" w:eastAsia="Garamond" w:hAnsi="Garamond" w:cs="Garamond"/>
          <w:b/>
          <w:sz w:val="26"/>
          <w:szCs w:val="26"/>
          <w:vertAlign w:val="superscript"/>
        </w:rPr>
        <w:t>th</w:t>
      </w:r>
    </w:p>
    <w:p w14:paraId="00000116" w14:textId="77777777" w:rsidR="0013616E" w:rsidRPr="0095127C" w:rsidRDefault="00000000">
      <w:pPr>
        <w:numPr>
          <w:ilvl w:val="0"/>
          <w:numId w:val="3"/>
        </w:numPr>
        <w:spacing w:before="20" w:after="20"/>
        <w:rPr>
          <w:rFonts w:ascii="Garamond" w:eastAsia="Garamond" w:hAnsi="Garamond" w:cs="Garamond"/>
          <w:sz w:val="26"/>
          <w:szCs w:val="26"/>
        </w:rPr>
      </w:pPr>
      <w:proofErr w:type="spellStart"/>
      <w:r w:rsidRPr="0095127C">
        <w:rPr>
          <w:rFonts w:ascii="Garamond" w:eastAsia="Garamond" w:hAnsi="Garamond" w:cs="Garamond"/>
          <w:sz w:val="26"/>
          <w:szCs w:val="26"/>
        </w:rPr>
        <w:t>Noorgard</w:t>
      </w:r>
      <w:proofErr w:type="spellEnd"/>
      <w:r w:rsidRPr="0095127C">
        <w:rPr>
          <w:rFonts w:ascii="Garamond" w:eastAsia="Garamond" w:hAnsi="Garamond" w:cs="Garamond"/>
          <w:sz w:val="26"/>
          <w:szCs w:val="26"/>
        </w:rPr>
        <w:t xml:space="preserve">, Kari. 2019. </w:t>
      </w:r>
      <w:r w:rsidRPr="0095127C">
        <w:rPr>
          <w:rFonts w:ascii="Garamond" w:eastAsia="Garamond" w:hAnsi="Garamond" w:cs="Garamond"/>
          <w:i/>
          <w:sz w:val="26"/>
          <w:szCs w:val="26"/>
        </w:rPr>
        <w:t xml:space="preserve">Salmon and Acorns Feed Our People: Colonialism, Nature, and Social Action. New Jersey, NJ: Rutgers University Press. </w:t>
      </w:r>
      <w:r w:rsidRPr="0095127C">
        <w:rPr>
          <w:rFonts w:ascii="Garamond" w:eastAsia="Garamond" w:hAnsi="Garamond" w:cs="Garamond"/>
          <w:sz w:val="26"/>
          <w:szCs w:val="26"/>
        </w:rPr>
        <w:t xml:space="preserve">(Entire Book) </w:t>
      </w:r>
    </w:p>
    <w:p w14:paraId="00000117"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18"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Recommended for further reading: </w:t>
      </w:r>
    </w:p>
    <w:p w14:paraId="00000119" w14:textId="77777777" w:rsidR="0013616E" w:rsidRPr="0095127C" w:rsidRDefault="00000000">
      <w:pPr>
        <w:numPr>
          <w:ilvl w:val="0"/>
          <w:numId w:val="15"/>
        </w:numPr>
        <w:spacing w:before="20"/>
        <w:rPr>
          <w:rFonts w:ascii="Garamond" w:eastAsia="Garamond" w:hAnsi="Garamond" w:cs="Garamond"/>
          <w:sz w:val="26"/>
          <w:szCs w:val="26"/>
        </w:rPr>
      </w:pPr>
      <w:r w:rsidRPr="0095127C">
        <w:rPr>
          <w:rFonts w:ascii="Garamond" w:eastAsia="Garamond" w:hAnsi="Garamond" w:cs="Garamond"/>
          <w:sz w:val="26"/>
          <w:szCs w:val="26"/>
        </w:rPr>
        <w:lastRenderedPageBreak/>
        <w:t xml:space="preserve">Bacon, J.M. 2018. “Settler colonialism as eco-social structure and the production of colonial ecological violence, Environmental Sociology.” </w:t>
      </w:r>
      <w:r w:rsidRPr="0095127C">
        <w:rPr>
          <w:rFonts w:ascii="Garamond" w:eastAsia="Garamond" w:hAnsi="Garamond" w:cs="Garamond"/>
          <w:i/>
          <w:sz w:val="26"/>
          <w:szCs w:val="26"/>
        </w:rPr>
        <w:t>Environmental Sociology</w:t>
      </w:r>
      <w:r w:rsidRPr="0095127C">
        <w:rPr>
          <w:rFonts w:ascii="Garamond" w:eastAsia="Garamond" w:hAnsi="Garamond" w:cs="Garamond"/>
          <w:sz w:val="26"/>
          <w:szCs w:val="26"/>
        </w:rPr>
        <w:t xml:space="preserve"> 5(1).</w:t>
      </w:r>
    </w:p>
    <w:p w14:paraId="0000011A" w14:textId="77777777" w:rsidR="0013616E" w:rsidRPr="0095127C" w:rsidRDefault="00000000">
      <w:pPr>
        <w:numPr>
          <w:ilvl w:val="0"/>
          <w:numId w:val="15"/>
        </w:numPr>
        <w:rPr>
          <w:rFonts w:ascii="Garamond" w:eastAsia="Garamond" w:hAnsi="Garamond" w:cs="Garamond"/>
          <w:sz w:val="26"/>
          <w:szCs w:val="26"/>
        </w:rPr>
      </w:pPr>
      <w:r w:rsidRPr="0095127C">
        <w:rPr>
          <w:rFonts w:ascii="Garamond" w:eastAsia="Garamond" w:hAnsi="Garamond" w:cs="Garamond"/>
          <w:sz w:val="26"/>
          <w:szCs w:val="26"/>
        </w:rPr>
        <w:t xml:space="preserve">Todd, Zoe. 2016. “An Indigenous Feminist’s Take on the Ontological Turn: ‘Ontology’ is Just Another Word for Colonialism.” </w:t>
      </w:r>
      <w:r w:rsidRPr="0095127C">
        <w:rPr>
          <w:rFonts w:ascii="Garamond" w:eastAsia="Garamond" w:hAnsi="Garamond" w:cs="Garamond"/>
          <w:i/>
          <w:sz w:val="26"/>
          <w:szCs w:val="26"/>
        </w:rPr>
        <w:t>Journal of Historical Sociology</w:t>
      </w:r>
      <w:r w:rsidRPr="0095127C">
        <w:rPr>
          <w:rFonts w:ascii="Garamond" w:eastAsia="Garamond" w:hAnsi="Garamond" w:cs="Garamond"/>
          <w:sz w:val="26"/>
          <w:szCs w:val="26"/>
        </w:rPr>
        <w:t xml:space="preserve"> 29(1):4–22.</w:t>
      </w:r>
    </w:p>
    <w:p w14:paraId="0000011B" w14:textId="77777777" w:rsidR="0013616E" w:rsidRPr="0095127C" w:rsidRDefault="00000000">
      <w:pPr>
        <w:numPr>
          <w:ilvl w:val="0"/>
          <w:numId w:val="15"/>
        </w:numPr>
        <w:rPr>
          <w:rFonts w:ascii="Garamond" w:eastAsia="Garamond" w:hAnsi="Garamond" w:cs="Garamond"/>
          <w:sz w:val="26"/>
          <w:szCs w:val="26"/>
        </w:rPr>
      </w:pPr>
      <w:r w:rsidRPr="0095127C">
        <w:rPr>
          <w:rFonts w:ascii="Garamond" w:eastAsia="Garamond" w:hAnsi="Garamond" w:cs="Garamond"/>
          <w:sz w:val="26"/>
          <w:szCs w:val="26"/>
        </w:rPr>
        <w:t xml:space="preserve">Whyte, Kyle. 2018. “Settler Colonialism, Ecology, and Environmental Injustice.” </w:t>
      </w:r>
      <w:r w:rsidRPr="0095127C">
        <w:rPr>
          <w:rFonts w:ascii="Garamond" w:eastAsia="Garamond" w:hAnsi="Garamond" w:cs="Garamond"/>
          <w:i/>
          <w:sz w:val="26"/>
          <w:szCs w:val="26"/>
        </w:rPr>
        <w:t xml:space="preserve">Environment and Society: Advances in Research </w:t>
      </w:r>
      <w:r w:rsidRPr="0095127C">
        <w:rPr>
          <w:rFonts w:ascii="Garamond" w:eastAsia="Garamond" w:hAnsi="Garamond" w:cs="Garamond"/>
          <w:sz w:val="26"/>
          <w:szCs w:val="26"/>
        </w:rPr>
        <w:t>9:125-144.</w:t>
      </w:r>
    </w:p>
    <w:p w14:paraId="0000011C" w14:textId="77777777" w:rsidR="0013616E" w:rsidRPr="0095127C" w:rsidRDefault="00000000">
      <w:pPr>
        <w:numPr>
          <w:ilvl w:val="0"/>
          <w:numId w:val="15"/>
        </w:numPr>
        <w:rPr>
          <w:rFonts w:ascii="Garamond" w:eastAsia="Garamond" w:hAnsi="Garamond" w:cs="Garamond"/>
          <w:sz w:val="26"/>
          <w:szCs w:val="26"/>
        </w:rPr>
      </w:pPr>
      <w:r w:rsidRPr="0095127C">
        <w:rPr>
          <w:rFonts w:ascii="Garamond" w:eastAsia="Garamond" w:hAnsi="Garamond" w:cs="Garamond"/>
          <w:sz w:val="26"/>
          <w:szCs w:val="26"/>
        </w:rPr>
        <w:t xml:space="preserve">Norgaard, K. M. and J. V. Fenelon. 2021. “Towards an Indigenous Environmental Sociology.” Chapter 23 in in </w:t>
      </w:r>
      <w:r w:rsidRPr="0095127C">
        <w:rPr>
          <w:rFonts w:ascii="Garamond" w:eastAsia="Garamond" w:hAnsi="Garamond" w:cs="Garamond"/>
          <w:i/>
          <w:sz w:val="26"/>
          <w:szCs w:val="26"/>
        </w:rPr>
        <w:t xml:space="preserve">Handbook of Environmental Sociology </w:t>
      </w:r>
      <w:r w:rsidRPr="0095127C">
        <w:rPr>
          <w:rFonts w:ascii="Garamond" w:eastAsia="Garamond" w:hAnsi="Garamond" w:cs="Garamond"/>
          <w:sz w:val="26"/>
          <w:szCs w:val="26"/>
        </w:rPr>
        <w:t>(Caniglia et al., eds.).</w:t>
      </w:r>
    </w:p>
    <w:p w14:paraId="0000011D" w14:textId="77777777" w:rsidR="0013616E" w:rsidRPr="0095127C" w:rsidRDefault="00000000">
      <w:pPr>
        <w:numPr>
          <w:ilvl w:val="0"/>
          <w:numId w:val="15"/>
        </w:numPr>
        <w:spacing w:after="20"/>
        <w:rPr>
          <w:rFonts w:ascii="Garamond" w:eastAsia="Garamond" w:hAnsi="Garamond" w:cs="Garamond"/>
          <w:sz w:val="26"/>
          <w:szCs w:val="26"/>
        </w:rPr>
      </w:pPr>
      <w:r w:rsidRPr="0095127C">
        <w:rPr>
          <w:rFonts w:ascii="Garamond" w:eastAsia="Garamond" w:hAnsi="Garamond" w:cs="Garamond"/>
          <w:sz w:val="26"/>
          <w:szCs w:val="26"/>
        </w:rPr>
        <w:t xml:space="preserve">Hooks, </w:t>
      </w:r>
      <w:proofErr w:type="gramStart"/>
      <w:r w:rsidRPr="0095127C">
        <w:rPr>
          <w:rFonts w:ascii="Garamond" w:eastAsia="Garamond" w:hAnsi="Garamond" w:cs="Garamond"/>
          <w:sz w:val="26"/>
          <w:szCs w:val="26"/>
        </w:rPr>
        <w:t>Greg</w:t>
      </w:r>
      <w:proofErr w:type="gramEnd"/>
      <w:r w:rsidRPr="0095127C">
        <w:rPr>
          <w:rFonts w:ascii="Garamond" w:eastAsia="Garamond" w:hAnsi="Garamond" w:cs="Garamond"/>
          <w:sz w:val="26"/>
          <w:szCs w:val="26"/>
        </w:rPr>
        <w:t xml:space="preserve"> and Chad Smith. 2004. “The Treadmill of Destruction:  National Sacrifice Areas and Native Americans.”  </w:t>
      </w:r>
      <w:r w:rsidRPr="0095127C">
        <w:rPr>
          <w:rFonts w:ascii="Garamond" w:eastAsia="Garamond" w:hAnsi="Garamond" w:cs="Garamond"/>
          <w:i/>
          <w:sz w:val="26"/>
          <w:szCs w:val="26"/>
        </w:rPr>
        <w:t>American Sociological Review</w:t>
      </w:r>
      <w:r w:rsidRPr="0095127C">
        <w:rPr>
          <w:rFonts w:ascii="Garamond" w:eastAsia="Garamond" w:hAnsi="Garamond" w:cs="Garamond"/>
          <w:sz w:val="26"/>
          <w:szCs w:val="26"/>
        </w:rPr>
        <w:t xml:space="preserve"> 69(4): 558-575.</w:t>
      </w:r>
    </w:p>
    <w:p w14:paraId="0000011E"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1F" w14:textId="77777777" w:rsidR="0013616E" w:rsidRPr="0095127C" w:rsidRDefault="0013616E">
      <w:pPr>
        <w:spacing w:before="20" w:after="20"/>
        <w:rPr>
          <w:rFonts w:ascii="Garamond" w:eastAsia="Garamond" w:hAnsi="Garamond" w:cs="Garamond"/>
          <w:b/>
          <w:sz w:val="26"/>
          <w:szCs w:val="26"/>
        </w:rPr>
      </w:pPr>
    </w:p>
    <w:p w14:paraId="00000120"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Class 10: Critical Environmental Justice </w:t>
      </w:r>
    </w:p>
    <w:p w14:paraId="00000123" w14:textId="5554E0FA" w:rsidR="0013616E" w:rsidRPr="0095127C" w:rsidRDefault="0013616E">
      <w:pPr>
        <w:spacing w:before="20" w:after="20"/>
        <w:rPr>
          <w:rFonts w:ascii="Garamond" w:eastAsia="Garamond" w:hAnsi="Garamond" w:cs="Garamond"/>
          <w:b/>
          <w:sz w:val="26"/>
          <w:szCs w:val="26"/>
        </w:rPr>
      </w:pPr>
    </w:p>
    <w:p w14:paraId="00000124"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March 27</w:t>
      </w:r>
      <w:r w:rsidRPr="0095127C">
        <w:rPr>
          <w:rFonts w:ascii="Garamond" w:eastAsia="Garamond" w:hAnsi="Garamond" w:cs="Garamond"/>
          <w:b/>
          <w:sz w:val="26"/>
          <w:szCs w:val="26"/>
          <w:vertAlign w:val="superscript"/>
        </w:rPr>
        <w:t>th</w:t>
      </w:r>
    </w:p>
    <w:p w14:paraId="00000125"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 </w:t>
      </w:r>
    </w:p>
    <w:p w14:paraId="00000126" w14:textId="77777777" w:rsidR="0013616E" w:rsidRPr="0095127C" w:rsidRDefault="00000000">
      <w:pPr>
        <w:numPr>
          <w:ilvl w:val="0"/>
          <w:numId w:val="7"/>
        </w:numPr>
        <w:spacing w:before="20"/>
        <w:rPr>
          <w:rFonts w:ascii="Garamond" w:eastAsia="Garamond" w:hAnsi="Garamond" w:cs="Garamond"/>
          <w:sz w:val="26"/>
          <w:szCs w:val="26"/>
        </w:rPr>
      </w:pPr>
      <w:r w:rsidRPr="0095127C">
        <w:rPr>
          <w:rFonts w:ascii="Garamond" w:eastAsia="Garamond" w:hAnsi="Garamond" w:cs="Garamond"/>
          <w:sz w:val="26"/>
          <w:szCs w:val="26"/>
        </w:rPr>
        <w:t xml:space="preserve">Pellow, David Naguib. 2017. </w:t>
      </w:r>
      <w:r w:rsidRPr="0095127C">
        <w:rPr>
          <w:rFonts w:ascii="Garamond" w:eastAsia="Garamond" w:hAnsi="Garamond" w:cs="Garamond"/>
          <w:i/>
          <w:sz w:val="26"/>
          <w:szCs w:val="26"/>
        </w:rPr>
        <w:t>What is Critical Environmental Justice?</w:t>
      </w:r>
      <w:r w:rsidRPr="0095127C">
        <w:rPr>
          <w:rFonts w:ascii="Garamond" w:eastAsia="Garamond" w:hAnsi="Garamond" w:cs="Garamond"/>
          <w:sz w:val="26"/>
          <w:szCs w:val="26"/>
        </w:rPr>
        <w:t xml:space="preserve"> Polity. (Entire book)</w:t>
      </w:r>
    </w:p>
    <w:p w14:paraId="00000127" w14:textId="77777777" w:rsidR="0013616E" w:rsidRPr="0095127C" w:rsidRDefault="00000000">
      <w:pPr>
        <w:numPr>
          <w:ilvl w:val="0"/>
          <w:numId w:val="7"/>
        </w:numPr>
        <w:spacing w:after="20"/>
        <w:rPr>
          <w:rFonts w:ascii="Garamond" w:eastAsia="Garamond" w:hAnsi="Garamond" w:cs="Garamond"/>
          <w:sz w:val="26"/>
          <w:szCs w:val="26"/>
        </w:rPr>
      </w:pPr>
      <w:r w:rsidRPr="0095127C">
        <w:rPr>
          <w:rFonts w:ascii="Garamond" w:eastAsia="Garamond" w:hAnsi="Garamond" w:cs="Garamond"/>
          <w:sz w:val="26"/>
          <w:szCs w:val="26"/>
        </w:rPr>
        <w:t xml:space="preserve">McKane, Rachel, Patrick Trent Greiner, and David Naguib Pellow. “Mutual Aid as a Praxis for Critical Environmental Justice: Lessons from W.E.B. Du </w:t>
      </w:r>
      <w:proofErr w:type="spellStart"/>
      <w:r w:rsidRPr="0095127C">
        <w:rPr>
          <w:rFonts w:ascii="Garamond" w:eastAsia="Garamond" w:hAnsi="Garamond" w:cs="Garamond"/>
          <w:sz w:val="26"/>
          <w:szCs w:val="26"/>
        </w:rPr>
        <w:t>Bois</w:t>
      </w:r>
      <w:proofErr w:type="spellEnd"/>
      <w:r w:rsidRPr="0095127C">
        <w:rPr>
          <w:rFonts w:ascii="Garamond" w:eastAsia="Garamond" w:hAnsi="Garamond" w:cs="Garamond"/>
          <w:sz w:val="26"/>
          <w:szCs w:val="26"/>
        </w:rPr>
        <w:t xml:space="preserve">, Critical Theoretical Perspectives, and Mobilizing Collective Care in Disasters.” Forthcoming, </w:t>
      </w:r>
      <w:r w:rsidRPr="0095127C">
        <w:rPr>
          <w:rFonts w:ascii="Garamond" w:eastAsia="Garamond" w:hAnsi="Garamond" w:cs="Garamond"/>
          <w:i/>
          <w:sz w:val="26"/>
          <w:szCs w:val="26"/>
        </w:rPr>
        <w:t>Antipode</w:t>
      </w:r>
      <w:r w:rsidRPr="0095127C">
        <w:rPr>
          <w:rFonts w:ascii="Garamond" w:eastAsia="Garamond" w:hAnsi="Garamond" w:cs="Garamond"/>
          <w:sz w:val="26"/>
          <w:szCs w:val="26"/>
        </w:rPr>
        <w:t>.</w:t>
      </w:r>
    </w:p>
    <w:p w14:paraId="00000128"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29"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12A" w14:textId="77777777" w:rsidR="0013616E" w:rsidRPr="0095127C" w:rsidRDefault="00000000">
      <w:pPr>
        <w:numPr>
          <w:ilvl w:val="0"/>
          <w:numId w:val="22"/>
        </w:numPr>
        <w:spacing w:before="20"/>
        <w:rPr>
          <w:rFonts w:ascii="Garamond" w:eastAsia="Garamond" w:hAnsi="Garamond" w:cs="Garamond"/>
          <w:sz w:val="26"/>
          <w:szCs w:val="26"/>
        </w:rPr>
      </w:pPr>
      <w:r w:rsidRPr="0095127C">
        <w:rPr>
          <w:rFonts w:ascii="Garamond" w:eastAsia="Garamond" w:hAnsi="Garamond" w:cs="Garamond"/>
          <w:sz w:val="26"/>
          <w:szCs w:val="26"/>
        </w:rPr>
        <w:t xml:space="preserve">McKane, Rachel, David N. Pellow, Patrick Trent Greiner. 2023. “Envisioning Disabled Futures: Mutual Aid as an Adaptive Strategy to Climate Change and Ecological Disablement.” </w:t>
      </w:r>
      <w:r w:rsidRPr="0095127C">
        <w:rPr>
          <w:rFonts w:ascii="Garamond" w:eastAsia="Garamond" w:hAnsi="Garamond" w:cs="Garamond"/>
          <w:i/>
          <w:sz w:val="26"/>
          <w:szCs w:val="26"/>
        </w:rPr>
        <w:t>Environmental Justice</w:t>
      </w:r>
      <w:r w:rsidRPr="0095127C">
        <w:rPr>
          <w:rFonts w:ascii="Garamond" w:eastAsia="Garamond" w:hAnsi="Garamond" w:cs="Garamond"/>
          <w:sz w:val="26"/>
          <w:szCs w:val="26"/>
        </w:rPr>
        <w:t xml:space="preserve">. </w:t>
      </w:r>
    </w:p>
    <w:p w14:paraId="0000012B" w14:textId="77777777" w:rsidR="0013616E" w:rsidRPr="0095127C" w:rsidRDefault="00000000">
      <w:pPr>
        <w:numPr>
          <w:ilvl w:val="0"/>
          <w:numId w:val="22"/>
        </w:numPr>
        <w:rPr>
          <w:rFonts w:ascii="Garamond" w:eastAsia="Garamond" w:hAnsi="Garamond" w:cs="Garamond"/>
          <w:sz w:val="26"/>
          <w:szCs w:val="26"/>
        </w:rPr>
      </w:pPr>
      <w:r w:rsidRPr="0095127C">
        <w:rPr>
          <w:rFonts w:ascii="Garamond" w:eastAsia="Garamond" w:hAnsi="Garamond" w:cs="Garamond"/>
          <w:sz w:val="26"/>
          <w:szCs w:val="26"/>
        </w:rPr>
        <w:t xml:space="preserve">Warren Murphy, Michael, George </w:t>
      </w:r>
      <w:proofErr w:type="spellStart"/>
      <w:r w:rsidRPr="0095127C">
        <w:rPr>
          <w:rFonts w:ascii="Garamond" w:eastAsia="Garamond" w:hAnsi="Garamond" w:cs="Garamond"/>
          <w:sz w:val="26"/>
          <w:szCs w:val="26"/>
        </w:rPr>
        <w:t>Weddington</w:t>
      </w:r>
      <w:proofErr w:type="spellEnd"/>
      <w:r w:rsidRPr="0095127C">
        <w:rPr>
          <w:rFonts w:ascii="Garamond" w:eastAsia="Garamond" w:hAnsi="Garamond" w:cs="Garamond"/>
          <w:sz w:val="26"/>
          <w:szCs w:val="26"/>
        </w:rPr>
        <w:t xml:space="preserve">, and AJ Rio-Glick. 2021. “Black Ecology and Critical Environmental Justice.” </w:t>
      </w:r>
      <w:r w:rsidRPr="0095127C">
        <w:rPr>
          <w:rFonts w:ascii="Garamond" w:eastAsia="Garamond" w:hAnsi="Garamond" w:cs="Garamond"/>
          <w:i/>
          <w:sz w:val="26"/>
          <w:szCs w:val="26"/>
        </w:rPr>
        <w:t>Environmental Justice</w:t>
      </w:r>
      <w:r w:rsidRPr="0095127C">
        <w:rPr>
          <w:rFonts w:ascii="Garamond" w:eastAsia="Garamond" w:hAnsi="Garamond" w:cs="Garamond"/>
          <w:sz w:val="26"/>
          <w:szCs w:val="26"/>
        </w:rPr>
        <w:t xml:space="preserve"> 14(6): 393-397. </w:t>
      </w:r>
    </w:p>
    <w:p w14:paraId="0000012C" w14:textId="77777777" w:rsidR="0013616E" w:rsidRPr="0095127C" w:rsidRDefault="00000000">
      <w:pPr>
        <w:numPr>
          <w:ilvl w:val="0"/>
          <w:numId w:val="22"/>
        </w:numPr>
        <w:rPr>
          <w:rFonts w:ascii="Garamond" w:eastAsia="Garamond" w:hAnsi="Garamond" w:cs="Garamond"/>
          <w:sz w:val="26"/>
          <w:szCs w:val="26"/>
        </w:rPr>
      </w:pPr>
      <w:r w:rsidRPr="0095127C">
        <w:rPr>
          <w:rFonts w:ascii="Garamond" w:eastAsia="Garamond" w:hAnsi="Garamond" w:cs="Garamond"/>
          <w:sz w:val="26"/>
          <w:szCs w:val="26"/>
        </w:rPr>
        <w:t xml:space="preserve">Harrison, Jill Lindsey. 2019. </w:t>
      </w:r>
      <w:r w:rsidRPr="0095127C">
        <w:rPr>
          <w:rFonts w:ascii="Garamond" w:eastAsia="Garamond" w:hAnsi="Garamond" w:cs="Garamond"/>
          <w:i/>
          <w:sz w:val="26"/>
          <w:szCs w:val="26"/>
        </w:rPr>
        <w:t>From the Inside Out: The Fight for Environmental Justice within Government Agencies</w:t>
      </w:r>
      <w:r w:rsidRPr="0095127C">
        <w:rPr>
          <w:rFonts w:ascii="Garamond" w:eastAsia="Garamond" w:hAnsi="Garamond" w:cs="Garamond"/>
          <w:sz w:val="26"/>
          <w:szCs w:val="26"/>
        </w:rPr>
        <w:t xml:space="preserve">. MIT Press. </w:t>
      </w:r>
    </w:p>
    <w:p w14:paraId="0000012D" w14:textId="77777777" w:rsidR="0013616E" w:rsidRPr="0095127C" w:rsidRDefault="00000000">
      <w:pPr>
        <w:numPr>
          <w:ilvl w:val="0"/>
          <w:numId w:val="22"/>
        </w:numPr>
        <w:rPr>
          <w:rFonts w:ascii="Garamond" w:eastAsia="Garamond" w:hAnsi="Garamond" w:cs="Garamond"/>
          <w:sz w:val="26"/>
          <w:szCs w:val="26"/>
        </w:rPr>
      </w:pPr>
      <w:r w:rsidRPr="0095127C">
        <w:rPr>
          <w:rFonts w:ascii="Garamond" w:eastAsia="Garamond" w:hAnsi="Garamond" w:cs="Garamond"/>
          <w:sz w:val="26"/>
          <w:szCs w:val="26"/>
        </w:rPr>
        <w:t xml:space="preserve">Alvarez, Camila H., Daniel A </w:t>
      </w:r>
      <w:proofErr w:type="spellStart"/>
      <w:r w:rsidRPr="0095127C">
        <w:rPr>
          <w:rFonts w:ascii="Garamond" w:eastAsia="Garamond" w:hAnsi="Garamond" w:cs="Garamond"/>
          <w:sz w:val="26"/>
          <w:szCs w:val="26"/>
        </w:rPr>
        <w:t>Shtob</w:t>
      </w:r>
      <w:proofErr w:type="spellEnd"/>
      <w:r w:rsidRPr="0095127C">
        <w:rPr>
          <w:rFonts w:ascii="Garamond" w:eastAsia="Garamond" w:hAnsi="Garamond" w:cs="Garamond"/>
          <w:sz w:val="26"/>
          <w:szCs w:val="26"/>
        </w:rPr>
        <w:t xml:space="preserve">, et al. 2022. “Analyzing the Military’s Role in Producing Air Toxics Disparities in the United States: A Critical Environmental Justice Approach.” </w:t>
      </w:r>
      <w:r w:rsidRPr="0095127C">
        <w:rPr>
          <w:rFonts w:ascii="Garamond" w:eastAsia="Garamond" w:hAnsi="Garamond" w:cs="Garamond"/>
          <w:i/>
          <w:sz w:val="26"/>
          <w:szCs w:val="26"/>
        </w:rPr>
        <w:t>Social Problems</w:t>
      </w:r>
      <w:r w:rsidRPr="0095127C">
        <w:rPr>
          <w:rFonts w:ascii="Garamond" w:eastAsia="Garamond" w:hAnsi="Garamond" w:cs="Garamond"/>
          <w:sz w:val="26"/>
          <w:szCs w:val="26"/>
        </w:rPr>
        <w:t xml:space="preserve">, spac016. </w:t>
      </w:r>
    </w:p>
    <w:p w14:paraId="0000012E" w14:textId="77777777" w:rsidR="0013616E" w:rsidRPr="0095127C" w:rsidRDefault="00000000">
      <w:pPr>
        <w:numPr>
          <w:ilvl w:val="0"/>
          <w:numId w:val="22"/>
        </w:numPr>
        <w:spacing w:after="20"/>
        <w:rPr>
          <w:rFonts w:ascii="Garamond" w:eastAsia="Garamond" w:hAnsi="Garamond" w:cs="Garamond"/>
          <w:sz w:val="26"/>
          <w:szCs w:val="26"/>
        </w:rPr>
      </w:pPr>
      <w:proofErr w:type="spellStart"/>
      <w:r w:rsidRPr="0095127C">
        <w:rPr>
          <w:rFonts w:ascii="Garamond" w:eastAsia="Garamond" w:hAnsi="Garamond" w:cs="Garamond"/>
          <w:sz w:val="26"/>
          <w:szCs w:val="26"/>
        </w:rPr>
        <w:t>Kojola</w:t>
      </w:r>
      <w:proofErr w:type="spellEnd"/>
      <w:r w:rsidRPr="0095127C">
        <w:rPr>
          <w:rFonts w:ascii="Garamond" w:eastAsia="Garamond" w:hAnsi="Garamond" w:cs="Garamond"/>
          <w:sz w:val="26"/>
          <w:szCs w:val="26"/>
        </w:rPr>
        <w:t xml:space="preserve">, Erik and David N. Pellow. 2021. “New Directions in Environmental Justice Studies: Examining the State and Violence.” </w:t>
      </w:r>
      <w:r w:rsidRPr="0095127C">
        <w:rPr>
          <w:rFonts w:ascii="Garamond" w:eastAsia="Garamond" w:hAnsi="Garamond" w:cs="Garamond"/>
          <w:i/>
          <w:sz w:val="26"/>
          <w:szCs w:val="26"/>
        </w:rPr>
        <w:t>Environmental Politic</w:t>
      </w:r>
      <w:r w:rsidRPr="0095127C">
        <w:rPr>
          <w:rFonts w:ascii="Garamond" w:eastAsia="Garamond" w:hAnsi="Garamond" w:cs="Garamond"/>
          <w:sz w:val="26"/>
          <w:szCs w:val="26"/>
        </w:rPr>
        <w:t xml:space="preserve">s 30(1-2): 100-118. </w:t>
      </w:r>
    </w:p>
    <w:p w14:paraId="0000012F"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30"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lastRenderedPageBreak/>
        <w:t xml:space="preserve"> </w:t>
      </w:r>
    </w:p>
    <w:p w14:paraId="00000131"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Class 11: Slow Violence, Anti-Colonial Perspectives, and Critical Theories of Race</w:t>
      </w:r>
    </w:p>
    <w:p w14:paraId="00000133"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Guest Appearance: Dr. Julius McGee, Assistant Professor of Sociology at the University of Oregon</w:t>
      </w:r>
    </w:p>
    <w:p w14:paraId="00000134" w14:textId="77777777" w:rsidR="0013616E" w:rsidRPr="0095127C" w:rsidRDefault="00000000">
      <w:pPr>
        <w:spacing w:before="20" w:after="20"/>
        <w:rPr>
          <w:rFonts w:ascii="Garamond" w:eastAsia="Garamond" w:hAnsi="Garamond" w:cs="Garamond"/>
          <w:b/>
          <w:i/>
          <w:sz w:val="26"/>
          <w:szCs w:val="26"/>
          <w:highlight w:val="yellow"/>
        </w:rPr>
      </w:pPr>
      <w:r w:rsidRPr="0095127C">
        <w:rPr>
          <w:rFonts w:ascii="Garamond" w:eastAsia="Garamond" w:hAnsi="Garamond" w:cs="Garamond"/>
          <w:b/>
          <w:i/>
          <w:sz w:val="26"/>
          <w:szCs w:val="26"/>
        </w:rPr>
        <w:t xml:space="preserve"> </w:t>
      </w:r>
    </w:p>
    <w:p w14:paraId="00000135"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April 3</w:t>
      </w:r>
      <w:r w:rsidRPr="0095127C">
        <w:rPr>
          <w:rFonts w:ascii="Garamond" w:eastAsia="Garamond" w:hAnsi="Garamond" w:cs="Garamond"/>
          <w:b/>
          <w:sz w:val="26"/>
          <w:szCs w:val="26"/>
          <w:vertAlign w:val="superscript"/>
        </w:rPr>
        <w:t xml:space="preserve">rd      </w:t>
      </w:r>
      <w:r w:rsidRPr="0095127C">
        <w:rPr>
          <w:rFonts w:ascii="Garamond" w:eastAsia="Garamond" w:hAnsi="Garamond" w:cs="Garamond"/>
          <w:b/>
          <w:sz w:val="26"/>
          <w:szCs w:val="26"/>
        </w:rPr>
        <w:t xml:space="preserve">- I will be in Philly so we will meet via zoom on this day. </w:t>
      </w:r>
    </w:p>
    <w:p w14:paraId="00000136" w14:textId="77777777" w:rsidR="0013616E" w:rsidRPr="0095127C" w:rsidRDefault="0013616E">
      <w:pPr>
        <w:spacing w:before="20" w:after="20"/>
        <w:ind w:left="720"/>
        <w:rPr>
          <w:rFonts w:ascii="Garamond" w:eastAsia="Garamond" w:hAnsi="Garamond" w:cs="Garamond"/>
          <w:sz w:val="26"/>
          <w:szCs w:val="26"/>
        </w:rPr>
      </w:pPr>
    </w:p>
    <w:p w14:paraId="00000137" w14:textId="77777777" w:rsidR="0013616E" w:rsidRPr="0095127C" w:rsidRDefault="00000000">
      <w:pPr>
        <w:numPr>
          <w:ilvl w:val="0"/>
          <w:numId w:val="18"/>
        </w:numPr>
        <w:spacing w:before="20"/>
        <w:rPr>
          <w:rFonts w:ascii="Garamond" w:eastAsia="Garamond" w:hAnsi="Garamond" w:cs="Garamond"/>
          <w:sz w:val="26"/>
          <w:szCs w:val="26"/>
        </w:rPr>
      </w:pPr>
      <w:r w:rsidRPr="0095127C">
        <w:rPr>
          <w:rFonts w:ascii="Garamond" w:eastAsia="Garamond" w:hAnsi="Garamond" w:cs="Garamond"/>
          <w:sz w:val="26"/>
          <w:szCs w:val="26"/>
        </w:rPr>
        <w:t xml:space="preserve">Davies, Thom. 2018. “Toxic Space and Time: Slow Violence, </w:t>
      </w:r>
      <w:proofErr w:type="spellStart"/>
      <w:r w:rsidRPr="0095127C">
        <w:rPr>
          <w:rFonts w:ascii="Garamond" w:eastAsia="Garamond" w:hAnsi="Garamond" w:cs="Garamond"/>
          <w:sz w:val="26"/>
          <w:szCs w:val="26"/>
        </w:rPr>
        <w:t>Necropolitics</w:t>
      </w:r>
      <w:proofErr w:type="spellEnd"/>
      <w:r w:rsidRPr="0095127C">
        <w:rPr>
          <w:rFonts w:ascii="Garamond" w:eastAsia="Garamond" w:hAnsi="Garamond" w:cs="Garamond"/>
          <w:sz w:val="26"/>
          <w:szCs w:val="26"/>
        </w:rPr>
        <w:t xml:space="preserve">, and Petrochemical.” </w:t>
      </w:r>
      <w:r w:rsidRPr="0095127C">
        <w:rPr>
          <w:rFonts w:ascii="Garamond" w:eastAsia="Garamond" w:hAnsi="Garamond" w:cs="Garamond"/>
          <w:i/>
          <w:sz w:val="26"/>
          <w:szCs w:val="26"/>
        </w:rPr>
        <w:t xml:space="preserve">Annals of the American Association of Geographers   </w:t>
      </w:r>
      <w:r w:rsidRPr="0095127C">
        <w:rPr>
          <w:rFonts w:ascii="Garamond" w:eastAsia="Garamond" w:hAnsi="Garamond" w:cs="Garamond"/>
          <w:sz w:val="26"/>
          <w:szCs w:val="26"/>
        </w:rPr>
        <w:t>108: 1537-1553.</w:t>
      </w:r>
    </w:p>
    <w:p w14:paraId="00000138" w14:textId="77777777" w:rsidR="0013616E" w:rsidRPr="0095127C" w:rsidRDefault="00000000">
      <w:pPr>
        <w:numPr>
          <w:ilvl w:val="0"/>
          <w:numId w:val="18"/>
        </w:numPr>
        <w:rPr>
          <w:rFonts w:ascii="Garamond" w:eastAsia="Garamond" w:hAnsi="Garamond" w:cs="Garamond"/>
          <w:sz w:val="26"/>
          <w:szCs w:val="26"/>
        </w:rPr>
      </w:pPr>
      <w:proofErr w:type="spellStart"/>
      <w:r w:rsidRPr="0095127C">
        <w:rPr>
          <w:rFonts w:ascii="Garamond" w:eastAsia="Garamond" w:hAnsi="Garamond" w:cs="Garamond"/>
          <w:sz w:val="26"/>
          <w:szCs w:val="26"/>
        </w:rPr>
        <w:t>Mbembe</w:t>
      </w:r>
      <w:proofErr w:type="spellEnd"/>
      <w:r w:rsidRPr="0095127C">
        <w:rPr>
          <w:rFonts w:ascii="Garamond" w:eastAsia="Garamond" w:hAnsi="Garamond" w:cs="Garamond"/>
          <w:sz w:val="26"/>
          <w:szCs w:val="26"/>
        </w:rPr>
        <w:t>, Achille. 2019. Chapter 3 “</w:t>
      </w:r>
      <w:proofErr w:type="spellStart"/>
      <w:r w:rsidRPr="0095127C">
        <w:rPr>
          <w:rFonts w:ascii="Garamond" w:eastAsia="Garamond" w:hAnsi="Garamond" w:cs="Garamond"/>
          <w:sz w:val="26"/>
          <w:szCs w:val="26"/>
        </w:rPr>
        <w:t>Necropolitics</w:t>
      </w:r>
      <w:proofErr w:type="spellEnd"/>
      <w:r w:rsidRPr="0095127C">
        <w:rPr>
          <w:rFonts w:ascii="Garamond" w:eastAsia="Garamond" w:hAnsi="Garamond" w:cs="Garamond"/>
          <w:sz w:val="26"/>
          <w:szCs w:val="26"/>
        </w:rPr>
        <w:t xml:space="preserve">.” in </w:t>
      </w:r>
      <w:proofErr w:type="spellStart"/>
      <w:r w:rsidRPr="0095127C">
        <w:rPr>
          <w:rFonts w:ascii="Garamond" w:eastAsia="Garamond" w:hAnsi="Garamond" w:cs="Garamond"/>
          <w:i/>
          <w:sz w:val="26"/>
          <w:szCs w:val="26"/>
        </w:rPr>
        <w:t>Necropolitics</w:t>
      </w:r>
      <w:proofErr w:type="spellEnd"/>
      <w:r w:rsidRPr="0095127C">
        <w:rPr>
          <w:rFonts w:ascii="Garamond" w:eastAsia="Garamond" w:hAnsi="Garamond" w:cs="Garamond"/>
          <w:sz w:val="26"/>
          <w:szCs w:val="26"/>
        </w:rPr>
        <w:t xml:space="preserve">. Duke University Press. </w:t>
      </w:r>
    </w:p>
    <w:p w14:paraId="00000139" w14:textId="77777777" w:rsidR="0013616E" w:rsidRPr="0095127C" w:rsidRDefault="00000000">
      <w:pPr>
        <w:numPr>
          <w:ilvl w:val="0"/>
          <w:numId w:val="18"/>
        </w:numPr>
        <w:rPr>
          <w:rFonts w:ascii="Garamond" w:eastAsia="Garamond" w:hAnsi="Garamond" w:cs="Garamond"/>
          <w:sz w:val="26"/>
          <w:szCs w:val="26"/>
        </w:rPr>
      </w:pPr>
      <w:r w:rsidRPr="0095127C">
        <w:rPr>
          <w:rFonts w:ascii="Garamond" w:eastAsia="Garamond" w:hAnsi="Garamond" w:cs="Garamond"/>
          <w:sz w:val="26"/>
          <w:szCs w:val="26"/>
        </w:rPr>
        <w:t xml:space="preserve">McGee, Julius </w:t>
      </w:r>
      <w:proofErr w:type="gramStart"/>
      <w:r w:rsidRPr="0095127C">
        <w:rPr>
          <w:rFonts w:ascii="Garamond" w:eastAsia="Garamond" w:hAnsi="Garamond" w:cs="Garamond"/>
          <w:sz w:val="26"/>
          <w:szCs w:val="26"/>
        </w:rPr>
        <w:t>Alexander</w:t>
      </w:r>
      <w:proofErr w:type="gramEnd"/>
      <w:r w:rsidRPr="0095127C">
        <w:rPr>
          <w:rFonts w:ascii="Garamond" w:eastAsia="Garamond" w:hAnsi="Garamond" w:cs="Garamond"/>
          <w:sz w:val="26"/>
          <w:szCs w:val="26"/>
        </w:rPr>
        <w:t xml:space="preserve"> and Patrick Trent Greiner. 2020. “Racial Justice is Climate Justice: Racial Capitalism and the Fossil Economy.” Link: </w:t>
      </w:r>
      <w:hyperlink r:id="rId13">
        <w:r w:rsidRPr="0095127C">
          <w:rPr>
            <w:rFonts w:ascii="Garamond" w:eastAsia="Garamond" w:hAnsi="Garamond" w:cs="Garamond"/>
            <w:color w:val="1155CC"/>
            <w:sz w:val="26"/>
            <w:szCs w:val="26"/>
            <w:u w:val="single"/>
          </w:rPr>
          <w:t>https://www.hamptonthink.org/read/racial-justice-is-climate-justice-racial-capitalism-and-the-fossil-economy</w:t>
        </w:r>
      </w:hyperlink>
    </w:p>
    <w:p w14:paraId="0000013A" w14:textId="77777777" w:rsidR="0013616E" w:rsidRPr="0095127C" w:rsidRDefault="00000000">
      <w:pPr>
        <w:numPr>
          <w:ilvl w:val="0"/>
          <w:numId w:val="18"/>
        </w:numPr>
        <w:rPr>
          <w:rFonts w:ascii="Garamond" w:eastAsia="Garamond" w:hAnsi="Garamond" w:cs="Garamond"/>
          <w:sz w:val="26"/>
          <w:szCs w:val="26"/>
        </w:rPr>
      </w:pPr>
      <w:r w:rsidRPr="0095127C">
        <w:rPr>
          <w:rFonts w:ascii="Garamond" w:eastAsia="Garamond" w:hAnsi="Garamond" w:cs="Garamond"/>
          <w:sz w:val="26"/>
          <w:szCs w:val="26"/>
        </w:rPr>
        <w:t xml:space="preserve">Pulido, L. </w:t>
      </w:r>
      <w:r w:rsidRPr="0095127C">
        <w:rPr>
          <w:rFonts w:ascii="Garamond" w:eastAsia="Garamond" w:hAnsi="Garamond" w:cs="Garamond"/>
          <w:color w:val="00007F"/>
          <w:sz w:val="26"/>
          <w:szCs w:val="26"/>
        </w:rPr>
        <w:t>2016</w:t>
      </w:r>
      <w:r w:rsidRPr="0095127C">
        <w:rPr>
          <w:rFonts w:ascii="Garamond" w:eastAsia="Garamond" w:hAnsi="Garamond" w:cs="Garamond"/>
          <w:sz w:val="26"/>
          <w:szCs w:val="26"/>
        </w:rPr>
        <w:t xml:space="preserve">. “Flint, Environmental Racism, and Racial Capitalism.” </w:t>
      </w:r>
      <w:r w:rsidRPr="0095127C">
        <w:rPr>
          <w:rFonts w:ascii="Garamond" w:eastAsia="Garamond" w:hAnsi="Garamond" w:cs="Garamond"/>
          <w:i/>
          <w:sz w:val="26"/>
          <w:szCs w:val="26"/>
        </w:rPr>
        <w:t xml:space="preserve">Capitalism Nature Socialism </w:t>
      </w:r>
      <w:r w:rsidRPr="0095127C">
        <w:rPr>
          <w:rFonts w:ascii="Garamond" w:eastAsia="Garamond" w:hAnsi="Garamond" w:cs="Garamond"/>
          <w:sz w:val="26"/>
          <w:szCs w:val="26"/>
        </w:rPr>
        <w:t xml:space="preserve">27 (3): 1–16. </w:t>
      </w:r>
    </w:p>
    <w:p w14:paraId="0000013B" w14:textId="77777777" w:rsidR="0013616E" w:rsidRPr="0095127C" w:rsidRDefault="00000000">
      <w:pPr>
        <w:numPr>
          <w:ilvl w:val="0"/>
          <w:numId w:val="18"/>
        </w:numPr>
        <w:spacing w:after="20"/>
        <w:rPr>
          <w:rFonts w:ascii="Garamond" w:eastAsia="Garamond" w:hAnsi="Garamond" w:cs="Garamond"/>
          <w:sz w:val="26"/>
          <w:szCs w:val="26"/>
        </w:rPr>
      </w:pPr>
      <w:r w:rsidRPr="0095127C">
        <w:rPr>
          <w:rFonts w:ascii="Garamond" w:eastAsia="Garamond" w:hAnsi="Garamond" w:cs="Garamond"/>
          <w:sz w:val="26"/>
          <w:szCs w:val="26"/>
        </w:rPr>
        <w:t xml:space="preserve">Richter, Lauren. </w:t>
      </w:r>
      <w:r w:rsidRPr="0095127C">
        <w:rPr>
          <w:rFonts w:ascii="Garamond" w:eastAsia="Garamond" w:hAnsi="Garamond" w:cs="Garamond"/>
          <w:color w:val="00007F"/>
          <w:sz w:val="26"/>
          <w:szCs w:val="26"/>
        </w:rPr>
        <w:t>2018</w:t>
      </w:r>
      <w:r w:rsidRPr="0095127C">
        <w:rPr>
          <w:rFonts w:ascii="Garamond" w:eastAsia="Garamond" w:hAnsi="Garamond" w:cs="Garamond"/>
          <w:sz w:val="26"/>
          <w:szCs w:val="26"/>
        </w:rPr>
        <w:t xml:space="preserve">. “Constructing Insignificance: Critical Race Perspectives on Institutional Failure in Environmental Justice Communities.” </w:t>
      </w:r>
      <w:r w:rsidRPr="0095127C">
        <w:rPr>
          <w:rFonts w:ascii="Garamond" w:eastAsia="Garamond" w:hAnsi="Garamond" w:cs="Garamond"/>
          <w:i/>
          <w:sz w:val="26"/>
          <w:szCs w:val="26"/>
        </w:rPr>
        <w:t xml:space="preserve">Environmental Sociology </w:t>
      </w:r>
      <w:r w:rsidRPr="0095127C">
        <w:rPr>
          <w:rFonts w:ascii="Garamond" w:eastAsia="Garamond" w:hAnsi="Garamond" w:cs="Garamond"/>
          <w:sz w:val="26"/>
          <w:szCs w:val="26"/>
        </w:rPr>
        <w:t>4 (1): 107–121.</w:t>
      </w:r>
    </w:p>
    <w:p w14:paraId="0000013C" w14:textId="77777777" w:rsidR="0013616E" w:rsidRPr="0095127C" w:rsidRDefault="0013616E">
      <w:pPr>
        <w:spacing w:before="20" w:after="20"/>
        <w:rPr>
          <w:rFonts w:ascii="Garamond" w:eastAsia="Garamond" w:hAnsi="Garamond" w:cs="Garamond"/>
          <w:sz w:val="26"/>
          <w:szCs w:val="26"/>
        </w:rPr>
      </w:pPr>
    </w:p>
    <w:p w14:paraId="0000013D"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Also relevant from week 1: </w:t>
      </w:r>
      <w:r w:rsidRPr="0095127C">
        <w:rPr>
          <w:rFonts w:ascii="Garamond" w:eastAsia="Garamond" w:hAnsi="Garamond" w:cs="Garamond"/>
          <w:b/>
          <w:sz w:val="26"/>
          <w:szCs w:val="26"/>
        </w:rPr>
        <w:t xml:space="preserve"> </w:t>
      </w:r>
      <w:r w:rsidRPr="0095127C">
        <w:rPr>
          <w:rFonts w:ascii="Garamond" w:eastAsia="Garamond" w:hAnsi="Garamond" w:cs="Garamond"/>
          <w:sz w:val="26"/>
          <w:szCs w:val="26"/>
        </w:rPr>
        <w:t xml:space="preserve">Murphy, Michael Warren. 2021. “Notes toward an anticolonial environmental sociology of race.” </w:t>
      </w:r>
      <w:r w:rsidRPr="0095127C">
        <w:rPr>
          <w:rFonts w:ascii="Garamond" w:eastAsia="Garamond" w:hAnsi="Garamond" w:cs="Garamond"/>
          <w:i/>
          <w:sz w:val="26"/>
          <w:szCs w:val="26"/>
        </w:rPr>
        <w:t xml:space="preserve">Environmental Sociology </w:t>
      </w:r>
      <w:r w:rsidRPr="0095127C">
        <w:rPr>
          <w:rFonts w:ascii="Garamond" w:eastAsia="Garamond" w:hAnsi="Garamond" w:cs="Garamond"/>
          <w:sz w:val="26"/>
          <w:szCs w:val="26"/>
        </w:rPr>
        <w:t>7(2): 122-133.</w:t>
      </w:r>
    </w:p>
    <w:p w14:paraId="0000013E" w14:textId="77777777" w:rsidR="0013616E" w:rsidRPr="0095127C" w:rsidRDefault="00000000">
      <w:pPr>
        <w:spacing w:before="20" w:after="20"/>
        <w:ind w:left="720"/>
        <w:rPr>
          <w:rFonts w:ascii="Garamond" w:eastAsia="Garamond" w:hAnsi="Garamond" w:cs="Garamond"/>
          <w:sz w:val="26"/>
          <w:szCs w:val="26"/>
        </w:rPr>
      </w:pPr>
      <w:r w:rsidRPr="0095127C">
        <w:rPr>
          <w:rFonts w:ascii="Garamond" w:eastAsia="Garamond" w:hAnsi="Garamond" w:cs="Garamond"/>
          <w:sz w:val="26"/>
          <w:szCs w:val="26"/>
        </w:rPr>
        <w:t xml:space="preserve"> </w:t>
      </w:r>
    </w:p>
    <w:p w14:paraId="0000013F"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140" w14:textId="77777777" w:rsidR="0013616E" w:rsidRPr="0095127C" w:rsidRDefault="00000000">
      <w:pPr>
        <w:numPr>
          <w:ilvl w:val="0"/>
          <w:numId w:val="2"/>
        </w:numPr>
        <w:spacing w:before="20"/>
        <w:rPr>
          <w:rFonts w:ascii="Garamond" w:eastAsia="Garamond" w:hAnsi="Garamond" w:cs="Garamond"/>
          <w:sz w:val="26"/>
          <w:szCs w:val="26"/>
        </w:rPr>
      </w:pPr>
      <w:r w:rsidRPr="0095127C">
        <w:rPr>
          <w:rFonts w:ascii="Garamond" w:eastAsia="Garamond" w:hAnsi="Garamond" w:cs="Garamond"/>
          <w:sz w:val="26"/>
          <w:szCs w:val="26"/>
        </w:rPr>
        <w:t xml:space="preserve">Pulido, </w:t>
      </w:r>
      <w:proofErr w:type="gramStart"/>
      <w:r w:rsidRPr="0095127C">
        <w:rPr>
          <w:rFonts w:ascii="Garamond" w:eastAsia="Garamond" w:hAnsi="Garamond" w:cs="Garamond"/>
          <w:sz w:val="26"/>
          <w:szCs w:val="26"/>
        </w:rPr>
        <w:t>Laura</w:t>
      </w:r>
      <w:proofErr w:type="gramEnd"/>
      <w:r w:rsidRPr="0095127C">
        <w:rPr>
          <w:rFonts w:ascii="Garamond" w:eastAsia="Garamond" w:hAnsi="Garamond" w:cs="Garamond"/>
          <w:sz w:val="26"/>
          <w:szCs w:val="26"/>
        </w:rPr>
        <w:t xml:space="preserve"> and Juan De Lara. 2018. “Reimagining ‘Justice’ in Environmental Justice: Radical Ecologies, Decolonial Thought, and the Black Radical Tradition.” </w:t>
      </w:r>
      <w:r w:rsidRPr="0095127C">
        <w:rPr>
          <w:rFonts w:ascii="Garamond" w:eastAsia="Garamond" w:hAnsi="Garamond" w:cs="Garamond"/>
          <w:i/>
          <w:sz w:val="26"/>
          <w:szCs w:val="26"/>
        </w:rPr>
        <w:t>Environment and Planning E: Nature and Space</w:t>
      </w:r>
      <w:r w:rsidRPr="0095127C">
        <w:rPr>
          <w:rFonts w:ascii="Garamond" w:eastAsia="Garamond" w:hAnsi="Garamond" w:cs="Garamond"/>
          <w:sz w:val="26"/>
          <w:szCs w:val="26"/>
        </w:rPr>
        <w:t xml:space="preserve"> 1(1-2):76–98.</w:t>
      </w:r>
    </w:p>
    <w:p w14:paraId="00000141" w14:textId="77777777" w:rsidR="0013616E" w:rsidRPr="0095127C" w:rsidRDefault="00000000">
      <w:pPr>
        <w:numPr>
          <w:ilvl w:val="0"/>
          <w:numId w:val="2"/>
        </w:numPr>
        <w:rPr>
          <w:rFonts w:ascii="Garamond" w:eastAsia="Garamond" w:hAnsi="Garamond" w:cs="Garamond"/>
          <w:sz w:val="26"/>
          <w:szCs w:val="26"/>
        </w:rPr>
      </w:pPr>
      <w:r w:rsidRPr="0095127C">
        <w:rPr>
          <w:rFonts w:ascii="Garamond" w:eastAsia="Garamond" w:hAnsi="Garamond" w:cs="Garamond"/>
          <w:sz w:val="26"/>
          <w:szCs w:val="26"/>
        </w:rPr>
        <w:t xml:space="preserve">Nixon, Rob. 2011. “Slow Violence and the Environmentalism of the Poor.” </w:t>
      </w:r>
      <w:r w:rsidRPr="0095127C">
        <w:rPr>
          <w:rFonts w:ascii="Garamond" w:eastAsia="Garamond" w:hAnsi="Garamond" w:cs="Garamond"/>
          <w:i/>
          <w:sz w:val="26"/>
          <w:szCs w:val="26"/>
        </w:rPr>
        <w:t>Harvard University</w:t>
      </w:r>
      <w:r w:rsidRPr="0095127C">
        <w:rPr>
          <w:rFonts w:ascii="Garamond" w:eastAsia="Garamond" w:hAnsi="Garamond" w:cs="Garamond"/>
          <w:sz w:val="26"/>
          <w:szCs w:val="26"/>
        </w:rPr>
        <w:t xml:space="preserve"> </w:t>
      </w:r>
      <w:r w:rsidRPr="0095127C">
        <w:rPr>
          <w:rFonts w:ascii="Garamond" w:eastAsia="Garamond" w:hAnsi="Garamond" w:cs="Garamond"/>
          <w:i/>
          <w:sz w:val="26"/>
          <w:szCs w:val="26"/>
        </w:rPr>
        <w:t>Press</w:t>
      </w:r>
      <w:r w:rsidRPr="0095127C">
        <w:rPr>
          <w:rFonts w:ascii="Garamond" w:eastAsia="Garamond" w:hAnsi="Garamond" w:cs="Garamond"/>
          <w:sz w:val="26"/>
          <w:szCs w:val="26"/>
        </w:rPr>
        <w:t xml:space="preserve">.  </w:t>
      </w:r>
    </w:p>
    <w:p w14:paraId="00000142" w14:textId="77777777" w:rsidR="0013616E" w:rsidRPr="0095127C" w:rsidRDefault="00000000">
      <w:pPr>
        <w:numPr>
          <w:ilvl w:val="0"/>
          <w:numId w:val="2"/>
        </w:numPr>
        <w:rPr>
          <w:rFonts w:ascii="Garamond" w:eastAsia="Garamond" w:hAnsi="Garamond" w:cs="Garamond"/>
          <w:sz w:val="26"/>
          <w:szCs w:val="26"/>
        </w:rPr>
      </w:pPr>
      <w:proofErr w:type="spellStart"/>
      <w:r w:rsidRPr="0095127C">
        <w:rPr>
          <w:rFonts w:ascii="Garamond" w:eastAsia="Garamond" w:hAnsi="Garamond" w:cs="Garamond"/>
          <w:sz w:val="26"/>
          <w:szCs w:val="26"/>
        </w:rPr>
        <w:t>Membe</w:t>
      </w:r>
      <w:proofErr w:type="spellEnd"/>
      <w:r w:rsidRPr="0095127C">
        <w:rPr>
          <w:rFonts w:ascii="Garamond" w:eastAsia="Garamond" w:hAnsi="Garamond" w:cs="Garamond"/>
          <w:sz w:val="26"/>
          <w:szCs w:val="26"/>
        </w:rPr>
        <w:t xml:space="preserve">, Achille. 2011. </w:t>
      </w:r>
      <w:proofErr w:type="spellStart"/>
      <w:r w:rsidRPr="0095127C">
        <w:rPr>
          <w:rFonts w:ascii="Garamond" w:eastAsia="Garamond" w:hAnsi="Garamond" w:cs="Garamond"/>
          <w:i/>
          <w:sz w:val="26"/>
          <w:szCs w:val="26"/>
        </w:rPr>
        <w:t>Necropolitics</w:t>
      </w:r>
      <w:proofErr w:type="spellEnd"/>
      <w:r w:rsidRPr="0095127C">
        <w:rPr>
          <w:rFonts w:ascii="Garamond" w:eastAsia="Garamond" w:hAnsi="Garamond" w:cs="Garamond"/>
          <w:sz w:val="26"/>
          <w:szCs w:val="26"/>
        </w:rPr>
        <w:t xml:space="preserve">. Duke University Press. </w:t>
      </w:r>
    </w:p>
    <w:p w14:paraId="00000143" w14:textId="77777777" w:rsidR="0013616E" w:rsidRPr="0095127C" w:rsidRDefault="00000000">
      <w:pPr>
        <w:numPr>
          <w:ilvl w:val="0"/>
          <w:numId w:val="2"/>
        </w:numPr>
        <w:rPr>
          <w:rFonts w:ascii="Garamond" w:eastAsia="Garamond" w:hAnsi="Garamond" w:cs="Garamond"/>
          <w:sz w:val="26"/>
          <w:szCs w:val="26"/>
        </w:rPr>
      </w:pPr>
      <w:r w:rsidRPr="0095127C">
        <w:rPr>
          <w:rFonts w:ascii="Garamond" w:eastAsia="Garamond" w:hAnsi="Garamond" w:cs="Garamond"/>
          <w:sz w:val="26"/>
          <w:szCs w:val="26"/>
        </w:rPr>
        <w:t xml:space="preserve">Hannah Holleman. 2017. “De-naturalizing ecological disaster: colonialism, racism and the global Dust Bowl of the 1930s.” </w:t>
      </w:r>
      <w:r w:rsidRPr="0095127C">
        <w:rPr>
          <w:rFonts w:ascii="Garamond" w:eastAsia="Garamond" w:hAnsi="Garamond" w:cs="Garamond"/>
          <w:i/>
          <w:sz w:val="26"/>
          <w:szCs w:val="26"/>
        </w:rPr>
        <w:t>The Journal of Peasant Studies</w:t>
      </w:r>
      <w:r w:rsidRPr="0095127C">
        <w:rPr>
          <w:rFonts w:ascii="Garamond" w:eastAsia="Garamond" w:hAnsi="Garamond" w:cs="Garamond"/>
          <w:sz w:val="26"/>
          <w:szCs w:val="26"/>
        </w:rPr>
        <w:t xml:space="preserve"> 44(1): 234-260.</w:t>
      </w:r>
    </w:p>
    <w:p w14:paraId="00000144" w14:textId="77777777" w:rsidR="0013616E" w:rsidRPr="0095127C" w:rsidRDefault="00000000">
      <w:pPr>
        <w:numPr>
          <w:ilvl w:val="0"/>
          <w:numId w:val="2"/>
        </w:numPr>
        <w:spacing w:after="20"/>
        <w:rPr>
          <w:rFonts w:ascii="Garamond" w:eastAsia="Garamond" w:hAnsi="Garamond" w:cs="Garamond"/>
          <w:sz w:val="26"/>
          <w:szCs w:val="26"/>
        </w:rPr>
      </w:pPr>
      <w:r w:rsidRPr="0095127C">
        <w:rPr>
          <w:rFonts w:ascii="Garamond" w:eastAsia="Garamond" w:hAnsi="Garamond" w:cs="Garamond"/>
          <w:color w:val="333333"/>
          <w:sz w:val="26"/>
          <w:szCs w:val="26"/>
          <w:highlight w:val="white"/>
        </w:rPr>
        <w:t xml:space="preserve">Kurtz Hilda. 2009. “Acknowledging the Racial State: An Agenda for Environmental Justice Research.” </w:t>
      </w:r>
      <w:r w:rsidRPr="0095127C">
        <w:rPr>
          <w:rFonts w:ascii="Garamond" w:eastAsia="Garamond" w:hAnsi="Garamond" w:cs="Garamond"/>
          <w:i/>
          <w:color w:val="333333"/>
          <w:sz w:val="26"/>
          <w:szCs w:val="26"/>
        </w:rPr>
        <w:t xml:space="preserve">Antipode </w:t>
      </w:r>
      <w:r w:rsidRPr="0095127C">
        <w:rPr>
          <w:rFonts w:ascii="Garamond" w:eastAsia="Garamond" w:hAnsi="Garamond" w:cs="Garamond"/>
          <w:color w:val="333333"/>
          <w:sz w:val="26"/>
          <w:szCs w:val="26"/>
          <w:highlight w:val="white"/>
        </w:rPr>
        <w:t>41(4):684–704.</w:t>
      </w:r>
    </w:p>
    <w:p w14:paraId="00000145"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46"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Class 12: Environment, Labor, and Work</w:t>
      </w:r>
    </w:p>
    <w:p w14:paraId="00000148" w14:textId="77777777" w:rsidR="0013616E" w:rsidRPr="0095127C" w:rsidRDefault="00000000">
      <w:pPr>
        <w:spacing w:before="20" w:after="20"/>
        <w:rPr>
          <w:rFonts w:ascii="Garamond" w:eastAsia="Garamond" w:hAnsi="Garamond" w:cs="Garamond"/>
          <w:i/>
          <w:sz w:val="26"/>
          <w:szCs w:val="26"/>
        </w:rPr>
      </w:pPr>
      <w:r w:rsidRPr="0095127C">
        <w:rPr>
          <w:rFonts w:ascii="Garamond" w:eastAsia="Garamond" w:hAnsi="Garamond" w:cs="Garamond"/>
          <w:i/>
          <w:sz w:val="26"/>
          <w:szCs w:val="26"/>
        </w:rPr>
        <w:t xml:space="preserve">Guest Appearance: Dr. Ian </w:t>
      </w:r>
      <w:proofErr w:type="spellStart"/>
      <w:r w:rsidRPr="0095127C">
        <w:rPr>
          <w:rFonts w:ascii="Garamond" w:eastAsia="Garamond" w:hAnsi="Garamond" w:cs="Garamond"/>
          <w:i/>
          <w:sz w:val="26"/>
          <w:szCs w:val="26"/>
        </w:rPr>
        <w:t>Carillo</w:t>
      </w:r>
      <w:proofErr w:type="spellEnd"/>
      <w:r w:rsidRPr="0095127C">
        <w:rPr>
          <w:rFonts w:ascii="Garamond" w:eastAsia="Garamond" w:hAnsi="Garamond" w:cs="Garamond"/>
          <w:i/>
          <w:sz w:val="26"/>
          <w:szCs w:val="26"/>
        </w:rPr>
        <w:t xml:space="preserve">, Assistant Professor of Sociology at the University of Oklahoma </w:t>
      </w:r>
    </w:p>
    <w:p w14:paraId="00000149"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lastRenderedPageBreak/>
        <w:t xml:space="preserve"> </w:t>
      </w:r>
    </w:p>
    <w:p w14:paraId="0000014A" w14:textId="77777777" w:rsidR="0013616E" w:rsidRPr="0095127C" w:rsidRDefault="00000000">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April 10</w:t>
      </w:r>
      <w:r w:rsidRPr="0095127C">
        <w:rPr>
          <w:rFonts w:ascii="Garamond" w:eastAsia="Garamond" w:hAnsi="Garamond" w:cs="Garamond"/>
          <w:b/>
          <w:sz w:val="26"/>
          <w:szCs w:val="26"/>
          <w:vertAlign w:val="superscript"/>
        </w:rPr>
        <w:t>th</w:t>
      </w:r>
    </w:p>
    <w:p w14:paraId="0000014C" w14:textId="77777777" w:rsidR="0013616E" w:rsidRPr="0095127C" w:rsidRDefault="00000000">
      <w:pPr>
        <w:numPr>
          <w:ilvl w:val="0"/>
          <w:numId w:val="4"/>
        </w:numPr>
        <w:rPr>
          <w:rFonts w:ascii="Garamond" w:eastAsia="Garamond" w:hAnsi="Garamond" w:cs="Garamond"/>
          <w:sz w:val="26"/>
          <w:szCs w:val="26"/>
        </w:rPr>
      </w:pPr>
      <w:proofErr w:type="spellStart"/>
      <w:r w:rsidRPr="0095127C">
        <w:rPr>
          <w:rFonts w:ascii="Garamond" w:eastAsia="Garamond" w:hAnsi="Garamond" w:cs="Garamond"/>
          <w:sz w:val="26"/>
          <w:szCs w:val="26"/>
        </w:rPr>
        <w:t>Carillo</w:t>
      </w:r>
      <w:proofErr w:type="spellEnd"/>
      <w:r w:rsidRPr="0095127C">
        <w:rPr>
          <w:rFonts w:ascii="Garamond" w:eastAsia="Garamond" w:hAnsi="Garamond" w:cs="Garamond"/>
          <w:sz w:val="26"/>
          <w:szCs w:val="26"/>
        </w:rPr>
        <w:t xml:space="preserve">, Ian and David N. Pellow. 2021. “Critical Environmental Justice and the Nature of the Firm.” </w:t>
      </w:r>
      <w:r w:rsidRPr="0095127C">
        <w:rPr>
          <w:rFonts w:ascii="Garamond" w:eastAsia="Garamond" w:hAnsi="Garamond" w:cs="Garamond"/>
          <w:i/>
          <w:sz w:val="26"/>
          <w:szCs w:val="26"/>
        </w:rPr>
        <w:t>Agriculture and Human Values</w:t>
      </w:r>
      <w:r w:rsidRPr="0095127C">
        <w:rPr>
          <w:rFonts w:ascii="Garamond" w:eastAsia="Garamond" w:hAnsi="Garamond" w:cs="Garamond"/>
          <w:sz w:val="26"/>
          <w:szCs w:val="26"/>
        </w:rPr>
        <w:t xml:space="preserve"> 38:815-826. </w:t>
      </w:r>
    </w:p>
    <w:p w14:paraId="0000014D" w14:textId="77777777" w:rsidR="0013616E" w:rsidRPr="0095127C" w:rsidRDefault="00000000">
      <w:pPr>
        <w:numPr>
          <w:ilvl w:val="0"/>
          <w:numId w:val="4"/>
        </w:numPr>
        <w:rPr>
          <w:rFonts w:ascii="Garamond" w:eastAsia="Garamond" w:hAnsi="Garamond" w:cs="Garamond"/>
          <w:sz w:val="26"/>
          <w:szCs w:val="26"/>
        </w:rPr>
      </w:pPr>
      <w:proofErr w:type="spellStart"/>
      <w:r w:rsidRPr="0095127C">
        <w:rPr>
          <w:rFonts w:ascii="Garamond" w:eastAsia="Garamond" w:hAnsi="Garamond" w:cs="Garamond"/>
          <w:sz w:val="26"/>
          <w:szCs w:val="26"/>
        </w:rPr>
        <w:t>Carillo</w:t>
      </w:r>
      <w:proofErr w:type="spellEnd"/>
      <w:r w:rsidRPr="0095127C">
        <w:rPr>
          <w:rFonts w:ascii="Garamond" w:eastAsia="Garamond" w:hAnsi="Garamond" w:cs="Garamond"/>
          <w:sz w:val="26"/>
          <w:szCs w:val="26"/>
        </w:rPr>
        <w:t xml:space="preserve">, Ian R. and </w:t>
      </w:r>
      <w:proofErr w:type="spellStart"/>
      <w:r w:rsidRPr="0095127C">
        <w:rPr>
          <w:rFonts w:ascii="Garamond" w:eastAsia="Garamond" w:hAnsi="Garamond" w:cs="Garamond"/>
          <w:sz w:val="26"/>
          <w:szCs w:val="26"/>
        </w:rPr>
        <w:t>Annanel</w:t>
      </w:r>
      <w:proofErr w:type="spellEnd"/>
      <w:r w:rsidRPr="0095127C">
        <w:rPr>
          <w:rFonts w:ascii="Garamond" w:eastAsia="Garamond" w:hAnsi="Garamond" w:cs="Garamond"/>
          <w:sz w:val="26"/>
          <w:szCs w:val="26"/>
        </w:rPr>
        <w:t xml:space="preserve"> Ipsen. 2021. “Worksites as Sacrifice Zones: Structural Precarity and COVID-19 in U.S. Meatpacking.” </w:t>
      </w:r>
      <w:r w:rsidRPr="0095127C">
        <w:rPr>
          <w:rFonts w:ascii="Garamond" w:eastAsia="Garamond" w:hAnsi="Garamond" w:cs="Garamond"/>
          <w:i/>
          <w:sz w:val="26"/>
          <w:szCs w:val="26"/>
        </w:rPr>
        <w:t>Sociological Perspectives</w:t>
      </w:r>
      <w:r w:rsidRPr="0095127C">
        <w:rPr>
          <w:rFonts w:ascii="Garamond" w:eastAsia="Garamond" w:hAnsi="Garamond" w:cs="Garamond"/>
          <w:sz w:val="26"/>
          <w:szCs w:val="26"/>
        </w:rPr>
        <w:t xml:space="preserve"> 64(5): 726-746. </w:t>
      </w:r>
    </w:p>
    <w:p w14:paraId="0000014E" w14:textId="77777777" w:rsidR="0013616E" w:rsidRPr="0095127C" w:rsidRDefault="00000000">
      <w:pPr>
        <w:numPr>
          <w:ilvl w:val="0"/>
          <w:numId w:val="4"/>
        </w:numPr>
        <w:rPr>
          <w:rFonts w:ascii="Garamond" w:eastAsia="Garamond" w:hAnsi="Garamond" w:cs="Garamond"/>
          <w:sz w:val="26"/>
          <w:szCs w:val="26"/>
        </w:rPr>
      </w:pPr>
      <w:r w:rsidRPr="0095127C">
        <w:rPr>
          <w:rFonts w:ascii="Garamond" w:eastAsia="Garamond" w:hAnsi="Garamond" w:cs="Garamond"/>
          <w:sz w:val="26"/>
          <w:szCs w:val="26"/>
        </w:rPr>
        <w:t xml:space="preserve">Chao, Sophia, Wendy Wolford, Andrew </w:t>
      </w:r>
      <w:proofErr w:type="spellStart"/>
      <w:r w:rsidRPr="0095127C">
        <w:rPr>
          <w:rFonts w:ascii="Garamond" w:eastAsia="Garamond" w:hAnsi="Garamond" w:cs="Garamond"/>
          <w:sz w:val="26"/>
          <w:szCs w:val="26"/>
        </w:rPr>
        <w:t>Ofstehage</w:t>
      </w:r>
      <w:proofErr w:type="spellEnd"/>
      <w:r w:rsidRPr="0095127C">
        <w:rPr>
          <w:rFonts w:ascii="Garamond" w:eastAsia="Garamond" w:hAnsi="Garamond" w:cs="Garamond"/>
          <w:sz w:val="26"/>
          <w:szCs w:val="26"/>
        </w:rPr>
        <w:t xml:space="preserve">, </w:t>
      </w:r>
      <w:proofErr w:type="spellStart"/>
      <w:r w:rsidRPr="0095127C">
        <w:rPr>
          <w:rFonts w:ascii="Garamond" w:eastAsia="Garamond" w:hAnsi="Garamond" w:cs="Garamond"/>
          <w:sz w:val="26"/>
          <w:szCs w:val="26"/>
        </w:rPr>
        <w:t>Shalmali</w:t>
      </w:r>
      <w:proofErr w:type="spellEnd"/>
      <w:r w:rsidRPr="0095127C">
        <w:rPr>
          <w:rFonts w:ascii="Garamond" w:eastAsia="Garamond" w:hAnsi="Garamond" w:cs="Garamond"/>
          <w:sz w:val="26"/>
          <w:szCs w:val="26"/>
        </w:rPr>
        <w:t xml:space="preserve"> </w:t>
      </w:r>
      <w:proofErr w:type="spellStart"/>
      <w:r w:rsidRPr="0095127C">
        <w:rPr>
          <w:rFonts w:ascii="Garamond" w:eastAsia="Garamond" w:hAnsi="Garamond" w:cs="Garamond"/>
          <w:sz w:val="26"/>
          <w:szCs w:val="26"/>
        </w:rPr>
        <w:t>Guttal</w:t>
      </w:r>
      <w:proofErr w:type="spellEnd"/>
      <w:r w:rsidRPr="0095127C">
        <w:rPr>
          <w:rFonts w:ascii="Garamond" w:eastAsia="Garamond" w:hAnsi="Garamond" w:cs="Garamond"/>
          <w:sz w:val="26"/>
          <w:szCs w:val="26"/>
        </w:rPr>
        <w:t xml:space="preserve">, </w:t>
      </w:r>
      <w:proofErr w:type="spellStart"/>
      <w:r w:rsidRPr="0095127C">
        <w:rPr>
          <w:rFonts w:ascii="Garamond" w:eastAsia="Garamond" w:hAnsi="Garamond" w:cs="Garamond"/>
          <w:sz w:val="26"/>
          <w:szCs w:val="26"/>
        </w:rPr>
        <w:t>Euclides</w:t>
      </w:r>
      <w:proofErr w:type="spellEnd"/>
      <w:r w:rsidRPr="0095127C">
        <w:rPr>
          <w:rFonts w:ascii="Garamond" w:eastAsia="Garamond" w:hAnsi="Garamond" w:cs="Garamond"/>
          <w:sz w:val="26"/>
          <w:szCs w:val="26"/>
        </w:rPr>
        <w:t xml:space="preserve"> </w:t>
      </w:r>
      <w:proofErr w:type="spellStart"/>
      <w:r w:rsidRPr="0095127C">
        <w:rPr>
          <w:rFonts w:ascii="Garamond" w:eastAsia="Garamond" w:hAnsi="Garamond" w:cs="Garamond"/>
          <w:sz w:val="26"/>
          <w:szCs w:val="26"/>
        </w:rPr>
        <w:t>Goncales</w:t>
      </w:r>
      <w:proofErr w:type="spellEnd"/>
      <w:r w:rsidRPr="0095127C">
        <w:rPr>
          <w:rFonts w:ascii="Garamond" w:eastAsia="Garamond" w:hAnsi="Garamond" w:cs="Garamond"/>
          <w:sz w:val="26"/>
          <w:szCs w:val="26"/>
        </w:rPr>
        <w:t xml:space="preserve"> and </w:t>
      </w:r>
      <w:proofErr w:type="spellStart"/>
      <w:r w:rsidRPr="0095127C">
        <w:rPr>
          <w:rFonts w:ascii="Garamond" w:eastAsia="Garamond" w:hAnsi="Garamond" w:cs="Garamond"/>
          <w:sz w:val="26"/>
          <w:szCs w:val="26"/>
        </w:rPr>
        <w:t>Fernada</w:t>
      </w:r>
      <w:proofErr w:type="spellEnd"/>
      <w:r w:rsidRPr="0095127C">
        <w:rPr>
          <w:rFonts w:ascii="Garamond" w:eastAsia="Garamond" w:hAnsi="Garamond" w:cs="Garamond"/>
          <w:sz w:val="26"/>
          <w:szCs w:val="26"/>
        </w:rPr>
        <w:t xml:space="preserve"> Ayala. 2023. “The </w:t>
      </w:r>
      <w:proofErr w:type="spellStart"/>
      <w:r w:rsidRPr="0095127C">
        <w:rPr>
          <w:rFonts w:ascii="Garamond" w:eastAsia="Garamond" w:hAnsi="Garamond" w:cs="Garamond"/>
          <w:sz w:val="26"/>
          <w:szCs w:val="26"/>
        </w:rPr>
        <w:t>Plantationocene</w:t>
      </w:r>
      <w:proofErr w:type="spellEnd"/>
      <w:r w:rsidRPr="0095127C">
        <w:rPr>
          <w:rFonts w:ascii="Garamond" w:eastAsia="Garamond" w:hAnsi="Garamond" w:cs="Garamond"/>
          <w:sz w:val="26"/>
          <w:szCs w:val="26"/>
        </w:rPr>
        <w:t xml:space="preserve"> as analytical concept: a forum for dialogue and reflection.” </w:t>
      </w:r>
      <w:r w:rsidRPr="0095127C">
        <w:rPr>
          <w:rFonts w:ascii="Garamond" w:eastAsia="Garamond" w:hAnsi="Garamond" w:cs="Garamond"/>
          <w:i/>
          <w:sz w:val="26"/>
          <w:szCs w:val="26"/>
        </w:rPr>
        <w:t>The Journal of Peasant Studies.</w:t>
      </w:r>
      <w:r w:rsidRPr="0095127C">
        <w:rPr>
          <w:rFonts w:ascii="Garamond" w:eastAsia="Garamond" w:hAnsi="Garamond" w:cs="Garamond"/>
          <w:sz w:val="26"/>
          <w:szCs w:val="26"/>
        </w:rPr>
        <w:t xml:space="preserve"> </w:t>
      </w:r>
    </w:p>
    <w:p w14:paraId="0000014F" w14:textId="77777777" w:rsidR="0013616E" w:rsidRPr="0095127C" w:rsidRDefault="00000000">
      <w:pPr>
        <w:numPr>
          <w:ilvl w:val="0"/>
          <w:numId w:val="4"/>
        </w:numPr>
        <w:spacing w:after="20"/>
        <w:rPr>
          <w:rFonts w:ascii="Garamond" w:eastAsia="Garamond" w:hAnsi="Garamond" w:cs="Garamond"/>
          <w:sz w:val="26"/>
          <w:szCs w:val="26"/>
        </w:rPr>
      </w:pPr>
      <w:proofErr w:type="spellStart"/>
      <w:r w:rsidRPr="0095127C">
        <w:rPr>
          <w:rFonts w:ascii="Garamond" w:eastAsia="Garamond" w:hAnsi="Garamond" w:cs="Garamond"/>
          <w:sz w:val="26"/>
          <w:szCs w:val="26"/>
        </w:rPr>
        <w:t>Kojola</w:t>
      </w:r>
      <w:proofErr w:type="spellEnd"/>
      <w:r w:rsidRPr="0095127C">
        <w:rPr>
          <w:rFonts w:ascii="Garamond" w:eastAsia="Garamond" w:hAnsi="Garamond" w:cs="Garamond"/>
          <w:sz w:val="26"/>
          <w:szCs w:val="26"/>
        </w:rPr>
        <w:t xml:space="preserve">, Erik. 2015. “(Re)constructing the Pipeline: Environmentalists and Ideology in Media Coverage of the Keystone XL Pipeline.” </w:t>
      </w:r>
      <w:r w:rsidRPr="0095127C">
        <w:rPr>
          <w:rFonts w:ascii="Garamond" w:eastAsia="Garamond" w:hAnsi="Garamond" w:cs="Garamond"/>
          <w:i/>
          <w:sz w:val="26"/>
          <w:szCs w:val="26"/>
        </w:rPr>
        <w:t xml:space="preserve">Critical Sociology </w:t>
      </w:r>
      <w:r w:rsidRPr="0095127C">
        <w:rPr>
          <w:rFonts w:ascii="Garamond" w:eastAsia="Garamond" w:hAnsi="Garamond" w:cs="Garamond"/>
          <w:sz w:val="26"/>
          <w:szCs w:val="26"/>
        </w:rPr>
        <w:t>43(6): 8930917.</w:t>
      </w:r>
    </w:p>
    <w:p w14:paraId="00000150" w14:textId="77777777" w:rsidR="0013616E" w:rsidRPr="0095127C" w:rsidRDefault="0013616E">
      <w:pPr>
        <w:spacing w:before="20" w:after="20"/>
        <w:ind w:left="720"/>
        <w:rPr>
          <w:rFonts w:ascii="Garamond" w:eastAsia="Garamond" w:hAnsi="Garamond" w:cs="Garamond"/>
          <w:sz w:val="26"/>
          <w:szCs w:val="26"/>
        </w:rPr>
      </w:pPr>
    </w:p>
    <w:p w14:paraId="00000151"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Recommended for further study:</w:t>
      </w:r>
    </w:p>
    <w:p w14:paraId="00000152" w14:textId="77777777" w:rsidR="0013616E" w:rsidRPr="0095127C" w:rsidRDefault="00000000">
      <w:pPr>
        <w:numPr>
          <w:ilvl w:val="0"/>
          <w:numId w:val="9"/>
        </w:numPr>
        <w:spacing w:before="20"/>
        <w:rPr>
          <w:rFonts w:ascii="Garamond" w:eastAsia="Garamond" w:hAnsi="Garamond" w:cs="Garamond"/>
          <w:sz w:val="26"/>
          <w:szCs w:val="26"/>
        </w:rPr>
      </w:pPr>
      <w:r w:rsidRPr="0095127C">
        <w:rPr>
          <w:rFonts w:ascii="Garamond" w:eastAsia="Garamond" w:hAnsi="Garamond" w:cs="Garamond"/>
          <w:sz w:val="26"/>
          <w:szCs w:val="26"/>
        </w:rPr>
        <w:t xml:space="preserve">Pellow, David N. 2002. Garbage Wars: The Struggle for Environmental Justice in Chicago. Cambridge, MA: MIT Press. </w:t>
      </w:r>
    </w:p>
    <w:p w14:paraId="00000153" w14:textId="77777777" w:rsidR="0013616E" w:rsidRPr="0095127C" w:rsidRDefault="00000000">
      <w:pPr>
        <w:numPr>
          <w:ilvl w:val="0"/>
          <w:numId w:val="9"/>
        </w:numPr>
        <w:rPr>
          <w:rFonts w:ascii="Garamond" w:eastAsia="Garamond" w:hAnsi="Garamond" w:cs="Garamond"/>
          <w:sz w:val="26"/>
          <w:szCs w:val="26"/>
        </w:rPr>
      </w:pPr>
      <w:proofErr w:type="spellStart"/>
      <w:r w:rsidRPr="0095127C">
        <w:rPr>
          <w:rFonts w:ascii="Garamond" w:eastAsia="Garamond" w:hAnsi="Garamond" w:cs="Garamond"/>
          <w:sz w:val="26"/>
          <w:szCs w:val="26"/>
        </w:rPr>
        <w:t>Obach</w:t>
      </w:r>
      <w:proofErr w:type="spellEnd"/>
      <w:r w:rsidRPr="0095127C">
        <w:rPr>
          <w:rFonts w:ascii="Garamond" w:eastAsia="Garamond" w:hAnsi="Garamond" w:cs="Garamond"/>
          <w:sz w:val="26"/>
          <w:szCs w:val="26"/>
        </w:rPr>
        <w:t xml:space="preserve"> B. 2004. </w:t>
      </w:r>
      <w:r w:rsidRPr="0095127C">
        <w:rPr>
          <w:rFonts w:ascii="Garamond" w:eastAsia="Garamond" w:hAnsi="Garamond" w:cs="Garamond"/>
          <w:i/>
          <w:sz w:val="26"/>
          <w:szCs w:val="26"/>
        </w:rPr>
        <w:t>Labor and the Environmental Movement: The Quest for Common Ground</w:t>
      </w:r>
      <w:r w:rsidRPr="0095127C">
        <w:rPr>
          <w:rFonts w:ascii="Garamond" w:eastAsia="Garamond" w:hAnsi="Garamond" w:cs="Garamond"/>
          <w:sz w:val="26"/>
          <w:szCs w:val="26"/>
        </w:rPr>
        <w:t>. Cambridge, MA: MIT Press</w:t>
      </w:r>
    </w:p>
    <w:p w14:paraId="00000154" w14:textId="77777777" w:rsidR="0013616E" w:rsidRPr="0095127C" w:rsidRDefault="00000000">
      <w:pPr>
        <w:numPr>
          <w:ilvl w:val="0"/>
          <w:numId w:val="9"/>
        </w:numPr>
        <w:rPr>
          <w:rFonts w:ascii="Garamond" w:eastAsia="Garamond" w:hAnsi="Garamond" w:cs="Garamond"/>
          <w:sz w:val="26"/>
          <w:szCs w:val="26"/>
        </w:rPr>
      </w:pPr>
      <w:r w:rsidRPr="0095127C">
        <w:rPr>
          <w:rFonts w:ascii="Garamond" w:eastAsia="Garamond" w:hAnsi="Garamond" w:cs="Garamond"/>
          <w:sz w:val="26"/>
          <w:szCs w:val="26"/>
        </w:rPr>
        <w:t xml:space="preserve">Mayer, Brian. Blue-Green Coalitions: Fighting for Sage Workplaces and Healthy Communities. </w:t>
      </w:r>
      <w:r w:rsidRPr="0095127C">
        <w:rPr>
          <w:rFonts w:ascii="Garamond" w:eastAsia="Garamond" w:hAnsi="Garamond" w:cs="Garamond"/>
          <w:i/>
          <w:sz w:val="26"/>
          <w:szCs w:val="26"/>
        </w:rPr>
        <w:t>Cornell University Press.</w:t>
      </w:r>
    </w:p>
    <w:p w14:paraId="00000155" w14:textId="77777777" w:rsidR="0013616E" w:rsidRPr="0095127C" w:rsidRDefault="00000000">
      <w:pPr>
        <w:numPr>
          <w:ilvl w:val="0"/>
          <w:numId w:val="9"/>
        </w:numPr>
        <w:rPr>
          <w:rFonts w:ascii="Garamond" w:eastAsia="Garamond" w:hAnsi="Garamond" w:cs="Garamond"/>
          <w:i/>
          <w:sz w:val="26"/>
          <w:szCs w:val="26"/>
        </w:rPr>
      </w:pPr>
      <w:r w:rsidRPr="0095127C">
        <w:rPr>
          <w:rFonts w:ascii="Garamond" w:eastAsia="Garamond" w:hAnsi="Garamond" w:cs="Garamond"/>
          <w:sz w:val="26"/>
          <w:szCs w:val="26"/>
        </w:rPr>
        <w:t xml:space="preserve">Mayer, Brian. 2009. Cross-movement coalition formation: Bridging the labor-environment divide. </w:t>
      </w:r>
      <w:r w:rsidRPr="0095127C">
        <w:rPr>
          <w:rFonts w:ascii="Garamond" w:eastAsia="Garamond" w:hAnsi="Garamond" w:cs="Garamond"/>
          <w:i/>
          <w:sz w:val="26"/>
          <w:szCs w:val="26"/>
        </w:rPr>
        <w:t xml:space="preserve">Sociological Inquiry </w:t>
      </w:r>
      <w:r w:rsidRPr="0095127C">
        <w:rPr>
          <w:rFonts w:ascii="Garamond" w:eastAsia="Garamond" w:hAnsi="Garamond" w:cs="Garamond"/>
          <w:sz w:val="26"/>
          <w:szCs w:val="26"/>
        </w:rPr>
        <w:t xml:space="preserve">79(2): 219-239. </w:t>
      </w:r>
    </w:p>
    <w:p w14:paraId="00000156" w14:textId="77777777" w:rsidR="0013616E" w:rsidRPr="0095127C" w:rsidRDefault="00000000">
      <w:pPr>
        <w:numPr>
          <w:ilvl w:val="0"/>
          <w:numId w:val="9"/>
        </w:numPr>
        <w:spacing w:after="20"/>
        <w:rPr>
          <w:rFonts w:ascii="Garamond" w:eastAsia="Garamond" w:hAnsi="Garamond" w:cs="Garamond"/>
          <w:sz w:val="26"/>
          <w:szCs w:val="26"/>
        </w:rPr>
      </w:pPr>
      <w:proofErr w:type="spellStart"/>
      <w:r w:rsidRPr="0095127C">
        <w:rPr>
          <w:rFonts w:ascii="Garamond" w:eastAsia="Garamond" w:hAnsi="Garamond" w:cs="Garamond"/>
          <w:sz w:val="26"/>
          <w:szCs w:val="26"/>
        </w:rPr>
        <w:t>Carillo</w:t>
      </w:r>
      <w:proofErr w:type="spellEnd"/>
      <w:r w:rsidRPr="0095127C">
        <w:rPr>
          <w:rFonts w:ascii="Garamond" w:eastAsia="Garamond" w:hAnsi="Garamond" w:cs="Garamond"/>
          <w:sz w:val="26"/>
          <w:szCs w:val="26"/>
        </w:rPr>
        <w:t xml:space="preserve">, Ian 4. 2017. “When farm work disappears: labor and environmental change in the Brazilian sugar-ethanol industry.” </w:t>
      </w:r>
      <w:r w:rsidRPr="0095127C">
        <w:rPr>
          <w:rFonts w:ascii="Garamond" w:eastAsia="Garamond" w:hAnsi="Garamond" w:cs="Garamond"/>
          <w:i/>
          <w:sz w:val="26"/>
          <w:szCs w:val="26"/>
        </w:rPr>
        <w:t>Environmental Sociology</w:t>
      </w:r>
      <w:r w:rsidRPr="0095127C">
        <w:rPr>
          <w:rFonts w:ascii="Garamond" w:eastAsia="Garamond" w:hAnsi="Garamond" w:cs="Garamond"/>
          <w:sz w:val="26"/>
          <w:szCs w:val="26"/>
        </w:rPr>
        <w:t>.</w:t>
      </w:r>
    </w:p>
    <w:p w14:paraId="00000157" w14:textId="77777777" w:rsidR="0013616E" w:rsidRPr="0095127C" w:rsidRDefault="00000000">
      <w:pPr>
        <w:spacing w:before="20" w:after="20"/>
        <w:rPr>
          <w:rFonts w:ascii="Garamond" w:eastAsia="Garamond" w:hAnsi="Garamond" w:cs="Garamond"/>
          <w:sz w:val="26"/>
          <w:szCs w:val="26"/>
        </w:rPr>
      </w:pPr>
      <w:r w:rsidRPr="0095127C">
        <w:rPr>
          <w:rFonts w:ascii="Garamond" w:eastAsia="Garamond" w:hAnsi="Garamond" w:cs="Garamond"/>
          <w:sz w:val="26"/>
          <w:szCs w:val="26"/>
        </w:rPr>
        <w:t xml:space="preserve"> </w:t>
      </w:r>
    </w:p>
    <w:p w14:paraId="00000158" w14:textId="77777777" w:rsidR="0013616E" w:rsidRPr="0095127C" w:rsidRDefault="00000000">
      <w:pPr>
        <w:spacing w:before="20" w:after="20"/>
        <w:rPr>
          <w:rFonts w:ascii="Garamond" w:eastAsia="Garamond" w:hAnsi="Garamond" w:cs="Garamond"/>
          <w:b/>
          <w:sz w:val="26"/>
          <w:szCs w:val="26"/>
        </w:rPr>
      </w:pPr>
      <w:r w:rsidRPr="0095127C">
        <w:rPr>
          <w:rFonts w:ascii="Garamond" w:eastAsia="Garamond" w:hAnsi="Garamond" w:cs="Garamond"/>
          <w:b/>
          <w:sz w:val="26"/>
          <w:szCs w:val="26"/>
        </w:rPr>
        <w:t xml:space="preserve">Class 13: Student Presentations </w:t>
      </w:r>
    </w:p>
    <w:p w14:paraId="0000016C" w14:textId="1D0689EE" w:rsidR="0013616E" w:rsidRPr="0095127C" w:rsidRDefault="00000000" w:rsidP="00FF3AEB">
      <w:pPr>
        <w:spacing w:before="20" w:after="20"/>
        <w:rPr>
          <w:rFonts w:ascii="Garamond" w:eastAsia="Garamond" w:hAnsi="Garamond" w:cs="Garamond"/>
          <w:b/>
          <w:sz w:val="26"/>
          <w:szCs w:val="26"/>
          <w:vertAlign w:val="superscript"/>
        </w:rPr>
      </w:pPr>
      <w:r w:rsidRPr="0095127C">
        <w:rPr>
          <w:rFonts w:ascii="Garamond" w:eastAsia="Garamond" w:hAnsi="Garamond" w:cs="Garamond"/>
          <w:b/>
          <w:sz w:val="26"/>
          <w:szCs w:val="26"/>
        </w:rPr>
        <w:t>Wednesday April 17</w:t>
      </w:r>
      <w:r w:rsidRPr="0095127C">
        <w:rPr>
          <w:rFonts w:ascii="Garamond" w:eastAsia="Garamond" w:hAnsi="Garamond" w:cs="Garamond"/>
          <w:b/>
          <w:sz w:val="26"/>
          <w:szCs w:val="26"/>
          <w:vertAlign w:val="superscript"/>
        </w:rPr>
        <w:t>th</w:t>
      </w:r>
    </w:p>
    <w:p w14:paraId="0000016F" w14:textId="77777777" w:rsidR="0013616E" w:rsidRPr="0095127C" w:rsidRDefault="0013616E">
      <w:pPr>
        <w:rPr>
          <w:rFonts w:ascii="Garamond" w:eastAsia="Garamond" w:hAnsi="Garamond" w:cs="Garamond"/>
          <w:sz w:val="26"/>
          <w:szCs w:val="26"/>
        </w:rPr>
      </w:pPr>
    </w:p>
    <w:p w14:paraId="00000170" w14:textId="77777777" w:rsidR="0013616E" w:rsidRPr="0095127C" w:rsidRDefault="0013616E">
      <w:pPr>
        <w:rPr>
          <w:rFonts w:ascii="Garamond" w:eastAsia="Garamond" w:hAnsi="Garamond" w:cs="Garamond"/>
          <w:sz w:val="26"/>
          <w:szCs w:val="26"/>
        </w:rPr>
      </w:pPr>
    </w:p>
    <w:p w14:paraId="00000171" w14:textId="7FACBA36" w:rsidR="0013616E" w:rsidRPr="0095127C" w:rsidRDefault="00000000">
      <w:pPr>
        <w:rPr>
          <w:rFonts w:ascii="Garamond" w:eastAsia="Garamond" w:hAnsi="Garamond" w:cs="Garamond"/>
          <w:b/>
          <w:sz w:val="26"/>
          <w:szCs w:val="26"/>
        </w:rPr>
      </w:pPr>
      <w:r w:rsidRPr="0095127C">
        <w:rPr>
          <w:rFonts w:ascii="Garamond" w:eastAsia="Garamond" w:hAnsi="Garamond" w:cs="Garamond"/>
          <w:b/>
          <w:sz w:val="26"/>
          <w:szCs w:val="26"/>
        </w:rPr>
        <w:t>Things that did not make it to this syllabus but are still importan</w:t>
      </w:r>
      <w:r w:rsidR="00FF3AEB" w:rsidRPr="0095127C">
        <w:rPr>
          <w:rFonts w:ascii="Garamond" w:eastAsia="Garamond" w:hAnsi="Garamond" w:cs="Garamond"/>
          <w:b/>
          <w:sz w:val="26"/>
          <w:szCs w:val="26"/>
        </w:rPr>
        <w:t>t (more to come…)</w:t>
      </w:r>
    </w:p>
    <w:p w14:paraId="1EFAD415" w14:textId="77777777" w:rsidR="00353AB9" w:rsidRDefault="00353AB9" w:rsidP="00353AB9">
      <w:pPr>
        <w:spacing w:before="20" w:after="20" w:line="240" w:lineRule="auto"/>
        <w:rPr>
          <w:rFonts w:ascii="Garamond" w:eastAsia="Times New Roman" w:hAnsi="Garamond" w:cs="Times New Roman"/>
          <w:b/>
          <w:bCs/>
          <w:color w:val="000000"/>
          <w:sz w:val="26"/>
          <w:szCs w:val="26"/>
          <w:lang w:val="en-US"/>
        </w:rPr>
      </w:pPr>
    </w:p>
    <w:p w14:paraId="6E08BBB2" w14:textId="13116FCD" w:rsidR="00353AB9" w:rsidRPr="00353AB9" w:rsidRDefault="00353AB9" w:rsidP="00353AB9">
      <w:pPr>
        <w:spacing w:before="20" w:after="20" w:line="240" w:lineRule="auto"/>
        <w:rPr>
          <w:rFonts w:ascii="Times New Roman" w:eastAsia="Times New Roman" w:hAnsi="Times New Roman" w:cs="Times New Roman"/>
          <w:color w:val="000000"/>
          <w:sz w:val="24"/>
          <w:szCs w:val="24"/>
          <w:lang w:val="en-US"/>
        </w:rPr>
      </w:pPr>
      <w:r w:rsidRPr="00353AB9">
        <w:rPr>
          <w:rFonts w:ascii="Garamond" w:eastAsia="Times New Roman" w:hAnsi="Garamond" w:cs="Times New Roman"/>
          <w:b/>
          <w:bCs/>
          <w:color w:val="000000"/>
          <w:sz w:val="26"/>
          <w:szCs w:val="26"/>
          <w:lang w:val="en-US"/>
        </w:rPr>
        <w:t>Social Drivers of Global Environmental Change (IPAT, STIRPAT, Decoupling, Carbon Intensity of Well-being) </w:t>
      </w:r>
    </w:p>
    <w:p w14:paraId="60159EA3" w14:textId="77777777" w:rsidR="00353AB9" w:rsidRPr="00353AB9" w:rsidRDefault="00353AB9" w:rsidP="00353AB9">
      <w:pPr>
        <w:numPr>
          <w:ilvl w:val="0"/>
          <w:numId w:val="36"/>
        </w:numPr>
        <w:spacing w:before="20"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shd w:val="clear" w:color="auto" w:fill="FFFFFF"/>
          <w:lang w:val="en-US"/>
        </w:rPr>
        <w:t>“Sustainable Lifestyles and the Quest for Plenitude: Case Studies of the New Economy.” 2014. eds Juliet B. Schor and Craig J. Thompson (New Haven: Yale University Press).</w:t>
      </w:r>
    </w:p>
    <w:p w14:paraId="3873C089" w14:textId="77777777" w:rsidR="00353AB9" w:rsidRPr="00353AB9" w:rsidRDefault="00353AB9" w:rsidP="00353AB9">
      <w:pPr>
        <w:numPr>
          <w:ilvl w:val="0"/>
          <w:numId w:val="36"/>
        </w:numPr>
        <w:spacing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shd w:val="clear" w:color="auto" w:fill="FFFFFF"/>
          <w:lang w:val="en-US"/>
        </w:rPr>
        <w:t xml:space="preserve">Jorgenson, Andrew K. 2003. “Consumption and Environmental Degradation: A Cross-National Analysis of the Ecological Footprint.” </w:t>
      </w:r>
      <w:r w:rsidRPr="00353AB9">
        <w:rPr>
          <w:rFonts w:ascii="Garamond" w:eastAsia="Times New Roman" w:hAnsi="Garamond" w:cs="Times New Roman"/>
          <w:i/>
          <w:iCs/>
          <w:color w:val="000000"/>
          <w:sz w:val="26"/>
          <w:szCs w:val="26"/>
          <w:shd w:val="clear" w:color="auto" w:fill="FFFFFF"/>
          <w:lang w:val="en-US"/>
        </w:rPr>
        <w:t xml:space="preserve">Social Problems </w:t>
      </w:r>
      <w:r w:rsidRPr="00353AB9">
        <w:rPr>
          <w:rFonts w:ascii="Garamond" w:eastAsia="Times New Roman" w:hAnsi="Garamond" w:cs="Times New Roman"/>
          <w:color w:val="000000"/>
          <w:sz w:val="26"/>
          <w:szCs w:val="26"/>
          <w:shd w:val="clear" w:color="auto" w:fill="FFFFFF"/>
          <w:lang w:val="en-US"/>
        </w:rPr>
        <w:t>50(3): 374-394. </w:t>
      </w:r>
    </w:p>
    <w:p w14:paraId="4BAE2222" w14:textId="77777777" w:rsidR="00353AB9" w:rsidRPr="00353AB9" w:rsidRDefault="00353AB9" w:rsidP="00353AB9">
      <w:pPr>
        <w:numPr>
          <w:ilvl w:val="0"/>
          <w:numId w:val="37"/>
        </w:numPr>
        <w:spacing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lastRenderedPageBreak/>
        <w:t xml:space="preserve">Jorgenson, Andrew, Juliet Schor, and X. Huang. “Income Inequality and Carbon Emissions in the United States: A State-Level Analysis 1997 - 2012.” </w:t>
      </w:r>
      <w:r w:rsidRPr="00353AB9">
        <w:rPr>
          <w:rFonts w:ascii="Garamond" w:eastAsia="Times New Roman" w:hAnsi="Garamond" w:cs="Times New Roman"/>
          <w:i/>
          <w:iCs/>
          <w:color w:val="000000"/>
          <w:sz w:val="26"/>
          <w:szCs w:val="26"/>
          <w:lang w:val="en-US"/>
        </w:rPr>
        <w:t>Ecological Economics</w:t>
      </w:r>
      <w:r w:rsidRPr="00353AB9">
        <w:rPr>
          <w:rFonts w:ascii="Garamond" w:eastAsia="Times New Roman" w:hAnsi="Garamond" w:cs="Times New Roman"/>
          <w:color w:val="000000"/>
          <w:sz w:val="26"/>
          <w:szCs w:val="26"/>
          <w:lang w:val="en-US"/>
        </w:rPr>
        <w:t xml:space="preserve"> 134: 40-48. </w:t>
      </w:r>
    </w:p>
    <w:p w14:paraId="72604E70" w14:textId="77777777" w:rsidR="00353AB9" w:rsidRPr="00353AB9" w:rsidRDefault="00353AB9" w:rsidP="00353AB9">
      <w:pPr>
        <w:numPr>
          <w:ilvl w:val="0"/>
          <w:numId w:val="38"/>
        </w:numPr>
        <w:spacing w:after="20"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t xml:space="preserve">Jorgenson, Andrew </w:t>
      </w:r>
      <w:proofErr w:type="gramStart"/>
      <w:r w:rsidRPr="00353AB9">
        <w:rPr>
          <w:rFonts w:ascii="Garamond" w:eastAsia="Times New Roman" w:hAnsi="Garamond" w:cs="Times New Roman"/>
          <w:color w:val="000000"/>
          <w:sz w:val="26"/>
          <w:szCs w:val="26"/>
          <w:lang w:val="en-US"/>
        </w:rPr>
        <w:t>K.</w:t>
      </w:r>
      <w:proofErr w:type="gramEnd"/>
      <w:r w:rsidRPr="00353AB9">
        <w:rPr>
          <w:rFonts w:ascii="Garamond" w:eastAsia="Times New Roman" w:hAnsi="Garamond" w:cs="Times New Roman"/>
          <w:color w:val="000000"/>
          <w:sz w:val="26"/>
          <w:szCs w:val="26"/>
          <w:lang w:val="en-US"/>
        </w:rPr>
        <w:t xml:space="preserve"> and Bret Clark. 2012. “Are the Economy and the Environment Decoupling? A Comparative International Study, 1960-2005.” </w:t>
      </w:r>
      <w:r w:rsidRPr="00353AB9">
        <w:rPr>
          <w:rFonts w:ascii="Garamond" w:eastAsia="Times New Roman" w:hAnsi="Garamond" w:cs="Times New Roman"/>
          <w:i/>
          <w:iCs/>
          <w:color w:val="000000"/>
          <w:sz w:val="26"/>
          <w:szCs w:val="26"/>
          <w:lang w:val="en-US"/>
        </w:rPr>
        <w:t xml:space="preserve">American Journal of Sociology </w:t>
      </w:r>
      <w:r w:rsidRPr="00353AB9">
        <w:rPr>
          <w:rFonts w:ascii="Garamond" w:eastAsia="Times New Roman" w:hAnsi="Garamond" w:cs="Times New Roman"/>
          <w:color w:val="000000"/>
          <w:sz w:val="26"/>
          <w:szCs w:val="26"/>
          <w:lang w:val="en-US"/>
        </w:rPr>
        <w:t>118(1): 1-44. </w:t>
      </w:r>
    </w:p>
    <w:p w14:paraId="73AE0197" w14:textId="77777777" w:rsidR="00353AB9" w:rsidRPr="00353AB9" w:rsidRDefault="00353AB9" w:rsidP="00353AB9">
      <w:pPr>
        <w:spacing w:line="240" w:lineRule="auto"/>
        <w:rPr>
          <w:rFonts w:ascii="Times New Roman" w:eastAsia="Times New Roman" w:hAnsi="Times New Roman" w:cs="Times New Roman"/>
          <w:color w:val="000000"/>
          <w:sz w:val="24"/>
          <w:szCs w:val="24"/>
          <w:lang w:val="en-US"/>
        </w:rPr>
      </w:pPr>
    </w:p>
    <w:p w14:paraId="757FF510" w14:textId="77777777" w:rsidR="00353AB9" w:rsidRPr="00353AB9" w:rsidRDefault="00353AB9" w:rsidP="00353AB9">
      <w:pPr>
        <w:spacing w:before="20" w:after="20" w:line="240" w:lineRule="auto"/>
        <w:rPr>
          <w:rFonts w:ascii="Times New Roman" w:eastAsia="Times New Roman" w:hAnsi="Times New Roman" w:cs="Times New Roman"/>
          <w:color w:val="000000"/>
          <w:sz w:val="24"/>
          <w:szCs w:val="24"/>
          <w:lang w:val="en-US"/>
        </w:rPr>
      </w:pPr>
      <w:r w:rsidRPr="00353AB9">
        <w:rPr>
          <w:rFonts w:ascii="Garamond" w:eastAsia="Times New Roman" w:hAnsi="Garamond" w:cs="Times New Roman"/>
          <w:b/>
          <w:bCs/>
          <w:color w:val="000000"/>
          <w:sz w:val="26"/>
          <w:szCs w:val="26"/>
          <w:lang w:val="en-US"/>
        </w:rPr>
        <w:t>More Environmental Justice (always…) </w:t>
      </w:r>
    </w:p>
    <w:p w14:paraId="48E966B7" w14:textId="77777777" w:rsidR="00353AB9" w:rsidRPr="00353AB9" w:rsidRDefault="00353AB9" w:rsidP="00353AB9">
      <w:pPr>
        <w:numPr>
          <w:ilvl w:val="0"/>
          <w:numId w:val="39"/>
        </w:numPr>
        <w:spacing w:before="20" w:line="240" w:lineRule="auto"/>
        <w:textAlignment w:val="baseline"/>
        <w:rPr>
          <w:rFonts w:ascii="Garamond" w:eastAsia="Times New Roman" w:hAnsi="Garamond" w:cs="Times New Roman"/>
          <w:color w:val="000000"/>
          <w:sz w:val="26"/>
          <w:szCs w:val="26"/>
          <w:lang w:val="en-US"/>
        </w:rPr>
      </w:pPr>
      <w:proofErr w:type="spellStart"/>
      <w:r w:rsidRPr="00353AB9">
        <w:rPr>
          <w:rFonts w:ascii="Garamond" w:eastAsia="Times New Roman" w:hAnsi="Garamond" w:cs="Times New Roman"/>
          <w:color w:val="000000"/>
          <w:sz w:val="26"/>
          <w:szCs w:val="26"/>
          <w:lang w:val="en-US"/>
        </w:rPr>
        <w:t>Satcher</w:t>
      </w:r>
      <w:proofErr w:type="spellEnd"/>
      <w:r w:rsidRPr="00353AB9">
        <w:rPr>
          <w:rFonts w:ascii="Garamond" w:eastAsia="Times New Roman" w:hAnsi="Garamond" w:cs="Times New Roman"/>
          <w:color w:val="000000"/>
          <w:sz w:val="26"/>
          <w:szCs w:val="26"/>
          <w:lang w:val="en-US"/>
        </w:rPr>
        <w:t xml:space="preserve">, </w:t>
      </w:r>
      <w:proofErr w:type="spellStart"/>
      <w:r w:rsidRPr="00353AB9">
        <w:rPr>
          <w:rFonts w:ascii="Garamond" w:eastAsia="Times New Roman" w:hAnsi="Garamond" w:cs="Times New Roman"/>
          <w:color w:val="000000"/>
          <w:sz w:val="26"/>
          <w:szCs w:val="26"/>
          <w:lang w:val="en-US"/>
        </w:rPr>
        <w:t>Lacee</w:t>
      </w:r>
      <w:proofErr w:type="spellEnd"/>
      <w:r w:rsidRPr="00353AB9">
        <w:rPr>
          <w:rFonts w:ascii="Garamond" w:eastAsia="Times New Roman" w:hAnsi="Garamond" w:cs="Times New Roman"/>
          <w:color w:val="000000"/>
          <w:sz w:val="26"/>
          <w:szCs w:val="26"/>
          <w:lang w:val="en-US"/>
        </w:rPr>
        <w:t xml:space="preserve">. 2022. “(Un) Just Deserts: Examining Resource Deserts and the Continued Significance of Racism on Health in the Urban South.”  </w:t>
      </w:r>
      <w:r w:rsidRPr="00353AB9">
        <w:rPr>
          <w:rFonts w:ascii="Garamond" w:eastAsia="Times New Roman" w:hAnsi="Garamond" w:cs="Times New Roman"/>
          <w:i/>
          <w:iCs/>
          <w:color w:val="000000"/>
          <w:sz w:val="26"/>
          <w:szCs w:val="26"/>
          <w:lang w:val="en-US"/>
        </w:rPr>
        <w:t>Sociology of Race and Ethnicity</w:t>
      </w:r>
      <w:r w:rsidRPr="00353AB9">
        <w:rPr>
          <w:rFonts w:ascii="Garamond" w:eastAsia="Times New Roman" w:hAnsi="Garamond" w:cs="Times New Roman"/>
          <w:color w:val="000000"/>
          <w:sz w:val="26"/>
          <w:szCs w:val="26"/>
          <w:lang w:val="en-US"/>
        </w:rPr>
        <w:t xml:space="preserve"> 8(4): 483-502</w:t>
      </w:r>
    </w:p>
    <w:p w14:paraId="3D1656B8" w14:textId="77777777" w:rsidR="00353AB9" w:rsidRPr="00353AB9" w:rsidRDefault="00353AB9" w:rsidP="00353AB9">
      <w:pPr>
        <w:numPr>
          <w:ilvl w:val="0"/>
          <w:numId w:val="39"/>
        </w:numPr>
        <w:spacing w:after="20" w:line="240" w:lineRule="auto"/>
        <w:textAlignment w:val="baseline"/>
        <w:rPr>
          <w:rFonts w:ascii="Garamond" w:eastAsia="Times New Roman" w:hAnsi="Garamond" w:cs="Times New Roman"/>
          <w:color w:val="000000"/>
          <w:sz w:val="26"/>
          <w:szCs w:val="26"/>
          <w:lang w:val="en-US"/>
        </w:rPr>
      </w:pPr>
      <w:proofErr w:type="spellStart"/>
      <w:r w:rsidRPr="00353AB9">
        <w:rPr>
          <w:rFonts w:ascii="Garamond" w:eastAsia="Times New Roman" w:hAnsi="Garamond" w:cs="Times New Roman"/>
          <w:color w:val="000000"/>
          <w:sz w:val="26"/>
          <w:szCs w:val="26"/>
          <w:lang w:val="en-US"/>
        </w:rPr>
        <w:t>Satcher</w:t>
      </w:r>
      <w:proofErr w:type="spellEnd"/>
      <w:r w:rsidRPr="00353AB9">
        <w:rPr>
          <w:rFonts w:ascii="Garamond" w:eastAsia="Times New Roman" w:hAnsi="Garamond" w:cs="Times New Roman"/>
          <w:color w:val="000000"/>
          <w:sz w:val="26"/>
          <w:szCs w:val="26"/>
          <w:lang w:val="en-US"/>
        </w:rPr>
        <w:t xml:space="preserve">, </w:t>
      </w:r>
      <w:proofErr w:type="spellStart"/>
      <w:r w:rsidRPr="00353AB9">
        <w:rPr>
          <w:rFonts w:ascii="Garamond" w:eastAsia="Times New Roman" w:hAnsi="Garamond" w:cs="Times New Roman"/>
          <w:color w:val="000000"/>
          <w:sz w:val="26"/>
          <w:szCs w:val="26"/>
          <w:lang w:val="en-US"/>
        </w:rPr>
        <w:t>Lacee</w:t>
      </w:r>
      <w:proofErr w:type="spellEnd"/>
      <w:r w:rsidRPr="00353AB9">
        <w:rPr>
          <w:rFonts w:ascii="Garamond" w:eastAsia="Times New Roman" w:hAnsi="Garamond" w:cs="Times New Roman"/>
          <w:color w:val="000000"/>
          <w:sz w:val="26"/>
          <w:szCs w:val="26"/>
          <w:lang w:val="en-US"/>
        </w:rPr>
        <w:t xml:space="preserve">. 2022. </w:t>
      </w:r>
      <w:proofErr w:type="gramStart"/>
      <w:r w:rsidRPr="00353AB9">
        <w:rPr>
          <w:rFonts w:ascii="Garamond" w:eastAsia="Times New Roman" w:hAnsi="Garamond" w:cs="Times New Roman"/>
          <w:color w:val="000000"/>
          <w:sz w:val="26"/>
          <w:szCs w:val="26"/>
          <w:lang w:val="en-US"/>
        </w:rPr>
        <w:t>Multiply-deserted</w:t>
      </w:r>
      <w:proofErr w:type="gramEnd"/>
      <w:r w:rsidRPr="00353AB9">
        <w:rPr>
          <w:rFonts w:ascii="Garamond" w:eastAsia="Times New Roman" w:hAnsi="Garamond" w:cs="Times New Roman"/>
          <w:color w:val="000000"/>
          <w:sz w:val="26"/>
          <w:szCs w:val="26"/>
          <w:lang w:val="en-US"/>
        </w:rPr>
        <w:t xml:space="preserve"> areas: environmental racism and food, pharmacy, and greenspace access in the urban South.” </w:t>
      </w:r>
      <w:r w:rsidRPr="00353AB9">
        <w:rPr>
          <w:rFonts w:ascii="Garamond" w:eastAsia="Times New Roman" w:hAnsi="Garamond" w:cs="Times New Roman"/>
          <w:i/>
          <w:iCs/>
          <w:color w:val="000000"/>
          <w:sz w:val="26"/>
          <w:szCs w:val="26"/>
          <w:lang w:val="en-US"/>
        </w:rPr>
        <w:t>Environmental Sociology</w:t>
      </w:r>
      <w:r w:rsidRPr="00353AB9">
        <w:rPr>
          <w:rFonts w:ascii="Garamond" w:eastAsia="Times New Roman" w:hAnsi="Garamond" w:cs="Times New Roman"/>
          <w:color w:val="000000"/>
          <w:sz w:val="26"/>
          <w:szCs w:val="26"/>
          <w:lang w:val="en-US"/>
        </w:rPr>
        <w:t xml:space="preserve"> 8(3) 279-291. </w:t>
      </w:r>
    </w:p>
    <w:p w14:paraId="1D099B53" w14:textId="77777777" w:rsidR="00353AB9" w:rsidRPr="00353AB9" w:rsidRDefault="00353AB9" w:rsidP="00353AB9">
      <w:pPr>
        <w:spacing w:line="240" w:lineRule="auto"/>
        <w:rPr>
          <w:rFonts w:ascii="Times New Roman" w:eastAsia="Times New Roman" w:hAnsi="Times New Roman" w:cs="Times New Roman"/>
          <w:color w:val="000000"/>
          <w:sz w:val="24"/>
          <w:szCs w:val="24"/>
          <w:lang w:val="en-US"/>
        </w:rPr>
      </w:pPr>
    </w:p>
    <w:p w14:paraId="149887C3" w14:textId="77777777" w:rsidR="00353AB9" w:rsidRPr="00353AB9" w:rsidRDefault="00353AB9" w:rsidP="00353AB9">
      <w:pPr>
        <w:spacing w:before="20" w:after="20" w:line="240" w:lineRule="auto"/>
        <w:rPr>
          <w:rFonts w:ascii="Times New Roman" w:eastAsia="Times New Roman" w:hAnsi="Times New Roman" w:cs="Times New Roman"/>
          <w:color w:val="000000"/>
          <w:sz w:val="24"/>
          <w:szCs w:val="24"/>
          <w:lang w:val="en-US"/>
        </w:rPr>
      </w:pPr>
      <w:r w:rsidRPr="00353AB9">
        <w:rPr>
          <w:rFonts w:ascii="Garamond" w:eastAsia="Times New Roman" w:hAnsi="Garamond" w:cs="Times New Roman"/>
          <w:b/>
          <w:bCs/>
          <w:color w:val="000000"/>
          <w:sz w:val="26"/>
          <w:szCs w:val="26"/>
          <w:lang w:val="en-US"/>
        </w:rPr>
        <w:t>Gender, Queerness, and the Environment</w:t>
      </w:r>
    </w:p>
    <w:p w14:paraId="3A9CF7B1" w14:textId="77777777" w:rsidR="00353AB9" w:rsidRPr="00353AB9" w:rsidRDefault="00353AB9" w:rsidP="00353AB9">
      <w:pPr>
        <w:numPr>
          <w:ilvl w:val="0"/>
          <w:numId w:val="40"/>
        </w:numPr>
        <w:spacing w:before="20"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b/>
          <w:bCs/>
          <w:color w:val="000000"/>
          <w:sz w:val="26"/>
          <w:szCs w:val="26"/>
          <w:lang w:val="en-US"/>
        </w:rPr>
        <w:t> </w:t>
      </w:r>
      <w:r w:rsidRPr="00353AB9">
        <w:rPr>
          <w:rFonts w:ascii="Garamond" w:eastAsia="Times New Roman" w:hAnsi="Garamond" w:cs="Times New Roman"/>
          <w:color w:val="000000"/>
          <w:sz w:val="26"/>
          <w:szCs w:val="26"/>
          <w:lang w:val="en-US"/>
        </w:rPr>
        <w:t xml:space="preserve">Bell, Shannon Elizabeth, et al. 2020. “Toward Feminist Energy Systems.” </w:t>
      </w:r>
      <w:r w:rsidRPr="00353AB9">
        <w:rPr>
          <w:rFonts w:ascii="Garamond" w:eastAsia="Times New Roman" w:hAnsi="Garamond" w:cs="Times New Roman"/>
          <w:i/>
          <w:iCs/>
          <w:color w:val="000000"/>
          <w:sz w:val="26"/>
          <w:szCs w:val="26"/>
          <w:lang w:val="en-US"/>
        </w:rPr>
        <w:t xml:space="preserve">Energy Research and Social Science </w:t>
      </w:r>
      <w:r w:rsidRPr="00353AB9">
        <w:rPr>
          <w:rFonts w:ascii="Garamond" w:eastAsia="Times New Roman" w:hAnsi="Garamond" w:cs="Times New Roman"/>
          <w:color w:val="000000"/>
          <w:sz w:val="26"/>
          <w:szCs w:val="26"/>
          <w:lang w:val="en-US"/>
        </w:rPr>
        <w:t>68: 101557.</w:t>
      </w:r>
    </w:p>
    <w:p w14:paraId="32D70F74" w14:textId="77777777" w:rsidR="00353AB9" w:rsidRPr="00353AB9" w:rsidRDefault="00353AB9" w:rsidP="00353AB9">
      <w:pPr>
        <w:numPr>
          <w:ilvl w:val="0"/>
          <w:numId w:val="40"/>
        </w:numPr>
        <w:spacing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t xml:space="preserve">Bell, Shannon </w:t>
      </w:r>
      <w:proofErr w:type="gramStart"/>
      <w:r w:rsidRPr="00353AB9">
        <w:rPr>
          <w:rFonts w:ascii="Garamond" w:eastAsia="Times New Roman" w:hAnsi="Garamond" w:cs="Times New Roman"/>
          <w:color w:val="000000"/>
          <w:sz w:val="26"/>
          <w:szCs w:val="26"/>
          <w:lang w:val="en-US"/>
        </w:rPr>
        <w:t>Elizabeth</w:t>
      </w:r>
      <w:proofErr w:type="gramEnd"/>
      <w:r w:rsidRPr="00353AB9">
        <w:rPr>
          <w:rFonts w:ascii="Garamond" w:eastAsia="Times New Roman" w:hAnsi="Garamond" w:cs="Times New Roman"/>
          <w:color w:val="000000"/>
          <w:sz w:val="26"/>
          <w:szCs w:val="26"/>
          <w:lang w:val="en-US"/>
        </w:rPr>
        <w:t xml:space="preserve"> and Yvonne A. Braun. 2010. “Coal, Identify, and the Gendering of Environmental Justice Activism in Central Appalachia.”  </w:t>
      </w:r>
      <w:r w:rsidRPr="00353AB9">
        <w:rPr>
          <w:rFonts w:ascii="Garamond" w:eastAsia="Times New Roman" w:hAnsi="Garamond" w:cs="Times New Roman"/>
          <w:i/>
          <w:iCs/>
          <w:color w:val="000000"/>
          <w:sz w:val="26"/>
          <w:szCs w:val="26"/>
          <w:lang w:val="en-US"/>
        </w:rPr>
        <w:t xml:space="preserve">Gender &amp; Society </w:t>
      </w:r>
      <w:r w:rsidRPr="00353AB9">
        <w:rPr>
          <w:rFonts w:ascii="Garamond" w:eastAsia="Times New Roman" w:hAnsi="Garamond" w:cs="Times New Roman"/>
          <w:color w:val="000000"/>
          <w:sz w:val="26"/>
          <w:szCs w:val="26"/>
          <w:lang w:val="en-US"/>
        </w:rPr>
        <w:t>24(6): 794-813.</w:t>
      </w:r>
    </w:p>
    <w:p w14:paraId="7F7899EC" w14:textId="77777777" w:rsidR="00353AB9" w:rsidRPr="00353AB9" w:rsidRDefault="00353AB9" w:rsidP="00353AB9">
      <w:pPr>
        <w:numPr>
          <w:ilvl w:val="0"/>
          <w:numId w:val="40"/>
        </w:numPr>
        <w:spacing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t xml:space="preserve">Salleh, Ariel.  2003. “Ecofeminism as Sociology.”  </w:t>
      </w:r>
      <w:r w:rsidRPr="00353AB9">
        <w:rPr>
          <w:rFonts w:ascii="Garamond" w:eastAsia="Times New Roman" w:hAnsi="Garamond" w:cs="Times New Roman"/>
          <w:i/>
          <w:iCs/>
          <w:color w:val="000000"/>
          <w:sz w:val="26"/>
          <w:szCs w:val="26"/>
          <w:lang w:val="en-US"/>
        </w:rPr>
        <w:t xml:space="preserve">Capitalism, Nature, Socialism </w:t>
      </w:r>
      <w:r w:rsidRPr="00353AB9">
        <w:rPr>
          <w:rFonts w:ascii="Garamond" w:eastAsia="Times New Roman" w:hAnsi="Garamond" w:cs="Times New Roman"/>
          <w:color w:val="000000"/>
          <w:sz w:val="26"/>
          <w:szCs w:val="26"/>
          <w:lang w:val="en-US"/>
        </w:rPr>
        <w:t>14(1): 61-74.</w:t>
      </w:r>
    </w:p>
    <w:p w14:paraId="50B5E932" w14:textId="77777777" w:rsidR="00353AB9" w:rsidRPr="00353AB9" w:rsidRDefault="00353AB9" w:rsidP="00353AB9">
      <w:pPr>
        <w:numPr>
          <w:ilvl w:val="0"/>
          <w:numId w:val="40"/>
        </w:numPr>
        <w:spacing w:line="240" w:lineRule="auto"/>
        <w:textAlignment w:val="baseline"/>
        <w:rPr>
          <w:rFonts w:ascii="Garamond" w:eastAsia="Times New Roman" w:hAnsi="Garamond" w:cs="Times New Roman"/>
          <w:color w:val="000000"/>
          <w:sz w:val="26"/>
          <w:szCs w:val="26"/>
          <w:lang w:val="en-US"/>
        </w:rPr>
      </w:pPr>
      <w:proofErr w:type="spellStart"/>
      <w:r w:rsidRPr="00353AB9">
        <w:rPr>
          <w:rFonts w:ascii="Garamond" w:eastAsia="Times New Roman" w:hAnsi="Garamond" w:cs="Times New Roman"/>
          <w:color w:val="000000"/>
          <w:sz w:val="26"/>
          <w:szCs w:val="26"/>
          <w:lang w:val="en-US"/>
        </w:rPr>
        <w:t>Gaard</w:t>
      </w:r>
      <w:proofErr w:type="spellEnd"/>
      <w:r w:rsidRPr="00353AB9">
        <w:rPr>
          <w:rFonts w:ascii="Garamond" w:eastAsia="Times New Roman" w:hAnsi="Garamond" w:cs="Times New Roman"/>
          <w:color w:val="000000"/>
          <w:sz w:val="26"/>
          <w:szCs w:val="26"/>
          <w:lang w:val="en-US"/>
        </w:rPr>
        <w:t xml:space="preserve"> G. 2004. Toward a queer ecofeminism. In </w:t>
      </w:r>
      <w:r w:rsidRPr="00353AB9">
        <w:rPr>
          <w:rFonts w:ascii="Garamond" w:eastAsia="Times New Roman" w:hAnsi="Garamond" w:cs="Times New Roman"/>
          <w:i/>
          <w:iCs/>
          <w:color w:val="000000"/>
          <w:sz w:val="26"/>
          <w:szCs w:val="26"/>
          <w:lang w:val="en-US"/>
        </w:rPr>
        <w:t>New Perspectives on Environmental Justice: Gender, Sexuality, and Activism</w:t>
      </w:r>
      <w:r w:rsidRPr="00353AB9">
        <w:rPr>
          <w:rFonts w:ascii="Garamond" w:eastAsia="Times New Roman" w:hAnsi="Garamond" w:cs="Times New Roman"/>
          <w:color w:val="000000"/>
          <w:sz w:val="26"/>
          <w:szCs w:val="26"/>
          <w:lang w:val="en-US"/>
        </w:rPr>
        <w:t>, ed. R Stein, pp. 21–44. New Brunswick, NJ: Rutgers Univ. Press</w:t>
      </w:r>
    </w:p>
    <w:p w14:paraId="6DC003BF" w14:textId="77777777" w:rsidR="00353AB9" w:rsidRPr="00353AB9" w:rsidRDefault="00353AB9" w:rsidP="00353AB9">
      <w:pPr>
        <w:numPr>
          <w:ilvl w:val="0"/>
          <w:numId w:val="40"/>
        </w:numPr>
        <w:spacing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t xml:space="preserve">Leslie, Isaac Sohn. 2017. “Queer Farmers: Sexuality and the Transition to Sustainable Agriculture.” </w:t>
      </w:r>
      <w:r w:rsidRPr="00353AB9">
        <w:rPr>
          <w:rFonts w:ascii="Garamond" w:eastAsia="Times New Roman" w:hAnsi="Garamond" w:cs="Times New Roman"/>
          <w:i/>
          <w:iCs/>
          <w:color w:val="000000"/>
          <w:sz w:val="26"/>
          <w:szCs w:val="26"/>
          <w:lang w:val="en-US"/>
        </w:rPr>
        <w:t>Rural Sociology</w:t>
      </w:r>
      <w:r w:rsidRPr="00353AB9">
        <w:rPr>
          <w:rFonts w:ascii="Garamond" w:eastAsia="Times New Roman" w:hAnsi="Garamond" w:cs="Times New Roman"/>
          <w:color w:val="000000"/>
          <w:sz w:val="26"/>
          <w:szCs w:val="26"/>
          <w:lang w:val="en-US"/>
        </w:rPr>
        <w:t xml:space="preserve"> 82(4): 747-771. </w:t>
      </w:r>
    </w:p>
    <w:p w14:paraId="7A5C9564" w14:textId="77777777" w:rsidR="00353AB9" w:rsidRPr="00353AB9" w:rsidRDefault="00353AB9" w:rsidP="00353AB9">
      <w:pPr>
        <w:numPr>
          <w:ilvl w:val="0"/>
          <w:numId w:val="41"/>
        </w:numPr>
        <w:spacing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t>Barbara Epstein, “The Environmental Toxics Movement: Politics of Race and Gender,” Capitalism, Nature, Socialism. 8 (1997):63-87.</w:t>
      </w:r>
    </w:p>
    <w:p w14:paraId="4CDC29D1" w14:textId="77777777" w:rsidR="00353AB9" w:rsidRPr="00353AB9" w:rsidRDefault="00353AB9" w:rsidP="00353AB9">
      <w:pPr>
        <w:numPr>
          <w:ilvl w:val="0"/>
          <w:numId w:val="41"/>
        </w:numPr>
        <w:spacing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t xml:space="preserve">Haraway DJ. 1991. </w:t>
      </w:r>
      <w:r w:rsidRPr="00353AB9">
        <w:rPr>
          <w:rFonts w:ascii="Garamond" w:eastAsia="Times New Roman" w:hAnsi="Garamond" w:cs="Times New Roman"/>
          <w:i/>
          <w:iCs/>
          <w:color w:val="000000"/>
          <w:sz w:val="26"/>
          <w:szCs w:val="26"/>
          <w:lang w:val="en-US"/>
        </w:rPr>
        <w:t>Simians, Cyborgs, and Women: The Reinvention of Nature</w:t>
      </w:r>
      <w:r w:rsidRPr="00353AB9">
        <w:rPr>
          <w:rFonts w:ascii="Garamond" w:eastAsia="Times New Roman" w:hAnsi="Garamond" w:cs="Times New Roman"/>
          <w:color w:val="000000"/>
          <w:sz w:val="26"/>
          <w:szCs w:val="26"/>
          <w:lang w:val="en-US"/>
        </w:rPr>
        <w:t>. New York: Routledge</w:t>
      </w:r>
    </w:p>
    <w:p w14:paraId="353D26F2" w14:textId="77777777" w:rsidR="00353AB9" w:rsidRPr="00353AB9" w:rsidRDefault="00353AB9" w:rsidP="00353AB9">
      <w:pPr>
        <w:numPr>
          <w:ilvl w:val="0"/>
          <w:numId w:val="41"/>
        </w:numPr>
        <w:spacing w:after="20" w:line="240" w:lineRule="auto"/>
        <w:textAlignment w:val="baseline"/>
        <w:rPr>
          <w:rFonts w:ascii="Garamond" w:eastAsia="Times New Roman" w:hAnsi="Garamond" w:cs="Times New Roman"/>
          <w:color w:val="000000"/>
          <w:sz w:val="26"/>
          <w:szCs w:val="26"/>
          <w:lang w:val="en-US"/>
        </w:rPr>
      </w:pPr>
      <w:r w:rsidRPr="00353AB9">
        <w:rPr>
          <w:rFonts w:ascii="Garamond" w:eastAsia="Times New Roman" w:hAnsi="Garamond" w:cs="Times New Roman"/>
          <w:color w:val="000000"/>
          <w:sz w:val="26"/>
          <w:szCs w:val="26"/>
          <w:lang w:val="en-US"/>
        </w:rPr>
        <w:t>Norgaard, Kari and J.M. Bacon. 2018. “How Environmental Decline Restructures Indigenous Gender Practices: What happens to Karuk Masculinity When There are No Fish.” Sociology of Race and Ethnicity 4(1): 98-113.</w:t>
      </w:r>
    </w:p>
    <w:p w14:paraId="060BDA99" w14:textId="77777777" w:rsidR="00353AB9" w:rsidRPr="00353AB9" w:rsidRDefault="00353AB9" w:rsidP="00353AB9">
      <w:pPr>
        <w:spacing w:before="20" w:after="20" w:line="240" w:lineRule="auto"/>
        <w:ind w:left="720"/>
        <w:rPr>
          <w:rFonts w:ascii="Times New Roman" w:eastAsia="Times New Roman" w:hAnsi="Times New Roman" w:cs="Times New Roman"/>
          <w:color w:val="000000"/>
          <w:sz w:val="24"/>
          <w:szCs w:val="24"/>
          <w:lang w:val="en-US"/>
        </w:rPr>
      </w:pPr>
      <w:r w:rsidRPr="00353AB9">
        <w:rPr>
          <w:rFonts w:ascii="Garamond" w:eastAsia="Times New Roman" w:hAnsi="Garamond" w:cs="Times New Roman"/>
          <w:b/>
          <w:bCs/>
          <w:color w:val="000000"/>
          <w:sz w:val="26"/>
          <w:szCs w:val="26"/>
          <w:lang w:val="en-US"/>
        </w:rPr>
        <w:t> </w:t>
      </w:r>
    </w:p>
    <w:p w14:paraId="0FCDDA67" w14:textId="77777777" w:rsidR="00353AB9" w:rsidRPr="00353AB9" w:rsidRDefault="00353AB9" w:rsidP="00353AB9">
      <w:pPr>
        <w:spacing w:line="240" w:lineRule="auto"/>
        <w:rPr>
          <w:rFonts w:ascii="Times New Roman" w:eastAsia="Times New Roman" w:hAnsi="Times New Roman" w:cs="Times New Roman"/>
          <w:color w:val="000000"/>
          <w:sz w:val="24"/>
          <w:szCs w:val="24"/>
          <w:lang w:val="en-US"/>
        </w:rPr>
      </w:pPr>
      <w:r w:rsidRPr="00353AB9">
        <w:rPr>
          <w:rFonts w:ascii="Garamond" w:eastAsia="Times New Roman" w:hAnsi="Garamond" w:cs="Times New Roman"/>
          <w:b/>
          <w:bCs/>
          <w:color w:val="000000"/>
          <w:sz w:val="26"/>
          <w:szCs w:val="26"/>
          <w:lang w:val="en-US"/>
        </w:rPr>
        <w:t>Nature/Society Divide </w:t>
      </w:r>
    </w:p>
    <w:p w14:paraId="67406B72" w14:textId="77777777" w:rsidR="00353AB9" w:rsidRPr="00353AB9" w:rsidRDefault="00353AB9" w:rsidP="00353AB9">
      <w:pPr>
        <w:numPr>
          <w:ilvl w:val="0"/>
          <w:numId w:val="42"/>
        </w:numPr>
        <w:spacing w:line="240" w:lineRule="auto"/>
        <w:textAlignment w:val="baseline"/>
        <w:rPr>
          <w:rFonts w:ascii="Garamond" w:eastAsia="Times New Roman" w:hAnsi="Garamond" w:cs="Times New Roman"/>
          <w:color w:val="000000"/>
          <w:sz w:val="26"/>
          <w:szCs w:val="26"/>
          <w:lang w:val="en-US"/>
        </w:rPr>
      </w:pPr>
      <w:proofErr w:type="spellStart"/>
      <w:r w:rsidRPr="00353AB9">
        <w:rPr>
          <w:rFonts w:ascii="Garamond" w:eastAsia="Times New Roman" w:hAnsi="Garamond" w:cs="Times New Roman"/>
          <w:color w:val="000000"/>
          <w:sz w:val="26"/>
          <w:szCs w:val="26"/>
          <w:lang w:val="en-US"/>
        </w:rPr>
        <w:t>Freudenburg</w:t>
      </w:r>
      <w:proofErr w:type="spellEnd"/>
      <w:r w:rsidRPr="00353AB9">
        <w:rPr>
          <w:rFonts w:ascii="Garamond" w:eastAsia="Times New Roman" w:hAnsi="Garamond" w:cs="Times New Roman"/>
          <w:color w:val="000000"/>
          <w:sz w:val="26"/>
          <w:szCs w:val="26"/>
          <w:lang w:val="en-US"/>
        </w:rPr>
        <w:t xml:space="preserve">, William R, Scott </w:t>
      </w:r>
      <w:proofErr w:type="spellStart"/>
      <w:r w:rsidRPr="00353AB9">
        <w:rPr>
          <w:rFonts w:ascii="Garamond" w:eastAsia="Times New Roman" w:hAnsi="Garamond" w:cs="Times New Roman"/>
          <w:color w:val="000000"/>
          <w:sz w:val="26"/>
          <w:szCs w:val="26"/>
          <w:lang w:val="en-US"/>
        </w:rPr>
        <w:t>Frickel</w:t>
      </w:r>
      <w:proofErr w:type="spellEnd"/>
      <w:r w:rsidRPr="00353AB9">
        <w:rPr>
          <w:rFonts w:ascii="Garamond" w:eastAsia="Times New Roman" w:hAnsi="Garamond" w:cs="Times New Roman"/>
          <w:color w:val="000000"/>
          <w:sz w:val="26"/>
          <w:szCs w:val="26"/>
          <w:lang w:val="en-US"/>
        </w:rPr>
        <w:t>, and Robert Gramling. 1995. “Beyond the Nature/Society Divide: Learning to Think about a Mountain.”</w:t>
      </w:r>
      <w:r w:rsidRPr="00353AB9">
        <w:rPr>
          <w:rFonts w:ascii="Garamond" w:eastAsia="Times New Roman" w:hAnsi="Garamond" w:cs="Times New Roman"/>
          <w:i/>
          <w:iCs/>
          <w:color w:val="000000"/>
          <w:sz w:val="26"/>
          <w:szCs w:val="26"/>
          <w:lang w:val="en-US"/>
        </w:rPr>
        <w:t xml:space="preserve"> Sociological Forum </w:t>
      </w:r>
      <w:r w:rsidRPr="00353AB9">
        <w:rPr>
          <w:rFonts w:ascii="Garamond" w:eastAsia="Times New Roman" w:hAnsi="Garamond" w:cs="Times New Roman"/>
          <w:color w:val="000000"/>
          <w:sz w:val="26"/>
          <w:szCs w:val="26"/>
          <w:lang w:val="en-US"/>
        </w:rPr>
        <w:t>10(3):361-92.</w:t>
      </w:r>
    </w:p>
    <w:p w14:paraId="2D66DFF0" w14:textId="77777777" w:rsidR="00353AB9" w:rsidRPr="00353AB9" w:rsidRDefault="00353AB9" w:rsidP="00353AB9">
      <w:pPr>
        <w:spacing w:after="240" w:line="240" w:lineRule="auto"/>
        <w:rPr>
          <w:rFonts w:ascii="Times New Roman" w:eastAsia="Times New Roman" w:hAnsi="Times New Roman" w:cs="Times New Roman"/>
          <w:sz w:val="24"/>
          <w:szCs w:val="24"/>
          <w:lang w:val="en-US"/>
        </w:rPr>
      </w:pPr>
    </w:p>
    <w:p w14:paraId="5EA9C6C3" w14:textId="77777777" w:rsidR="00353AB9" w:rsidRPr="00353AB9" w:rsidRDefault="00353AB9" w:rsidP="00353AB9">
      <w:pPr>
        <w:spacing w:line="240" w:lineRule="auto"/>
        <w:rPr>
          <w:rFonts w:ascii="Times New Roman" w:eastAsia="Times New Roman" w:hAnsi="Times New Roman" w:cs="Times New Roman"/>
          <w:sz w:val="24"/>
          <w:szCs w:val="24"/>
          <w:lang w:val="en-US"/>
        </w:rPr>
      </w:pPr>
    </w:p>
    <w:p w14:paraId="00000193" w14:textId="77777777" w:rsidR="0013616E" w:rsidRDefault="0013616E"/>
    <w:sectPr w:rsidR="0013616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24D9" w14:textId="77777777" w:rsidR="008D335D" w:rsidRDefault="008D335D" w:rsidP="00785FEE">
      <w:pPr>
        <w:spacing w:line="240" w:lineRule="auto"/>
      </w:pPr>
      <w:r>
        <w:separator/>
      </w:r>
    </w:p>
  </w:endnote>
  <w:endnote w:type="continuationSeparator" w:id="0">
    <w:p w14:paraId="0DAF8E0F" w14:textId="77777777" w:rsidR="008D335D" w:rsidRDefault="008D335D" w:rsidP="00785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rdo">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1D85" w14:textId="77777777" w:rsidR="008D335D" w:rsidRDefault="008D335D" w:rsidP="00785FEE">
      <w:pPr>
        <w:spacing w:line="240" w:lineRule="auto"/>
      </w:pPr>
      <w:r>
        <w:separator/>
      </w:r>
    </w:p>
  </w:footnote>
  <w:footnote w:type="continuationSeparator" w:id="0">
    <w:p w14:paraId="565030C9" w14:textId="77777777" w:rsidR="008D335D" w:rsidRDefault="008D335D" w:rsidP="00785FEE">
      <w:pPr>
        <w:spacing w:line="240" w:lineRule="auto"/>
      </w:pPr>
      <w:r>
        <w:continuationSeparator/>
      </w:r>
    </w:p>
  </w:footnote>
  <w:footnote w:id="1">
    <w:p w14:paraId="08671802" w14:textId="3583482F" w:rsidR="00785FEE" w:rsidRPr="00785FEE" w:rsidRDefault="00785FEE">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Many thanks to both David Hess and Scott </w:t>
      </w:r>
      <w:proofErr w:type="spellStart"/>
      <w:r>
        <w:rPr>
          <w:rFonts w:ascii="Times New Roman" w:hAnsi="Times New Roman" w:cs="Times New Roman"/>
          <w:lang w:val="en-US"/>
        </w:rPr>
        <w:t>Frick</w:t>
      </w:r>
      <w:r w:rsidR="0095127C">
        <w:rPr>
          <w:rFonts w:ascii="Times New Roman" w:hAnsi="Times New Roman" w:cs="Times New Roman"/>
          <w:lang w:val="en-US"/>
        </w:rPr>
        <w:t>el</w:t>
      </w:r>
      <w:proofErr w:type="spellEnd"/>
      <w:r>
        <w:rPr>
          <w:rFonts w:ascii="Times New Roman" w:hAnsi="Times New Roman" w:cs="Times New Roman"/>
          <w:lang w:val="en-US"/>
        </w:rPr>
        <w:t xml:space="preserve"> for sharing their Syllabi with me.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1F6C"/>
    <w:multiLevelType w:val="multilevel"/>
    <w:tmpl w:val="4A145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1D68D0"/>
    <w:multiLevelType w:val="multilevel"/>
    <w:tmpl w:val="9E86F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E4CAA"/>
    <w:multiLevelType w:val="multilevel"/>
    <w:tmpl w:val="B5866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CF1CF8"/>
    <w:multiLevelType w:val="multilevel"/>
    <w:tmpl w:val="36467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C2743"/>
    <w:multiLevelType w:val="multilevel"/>
    <w:tmpl w:val="032AA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2D744F"/>
    <w:multiLevelType w:val="multilevel"/>
    <w:tmpl w:val="7A6A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E04BF"/>
    <w:multiLevelType w:val="multilevel"/>
    <w:tmpl w:val="A1CC9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2410A"/>
    <w:multiLevelType w:val="multilevel"/>
    <w:tmpl w:val="B328B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CA3A50"/>
    <w:multiLevelType w:val="multilevel"/>
    <w:tmpl w:val="7F427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65DBA"/>
    <w:multiLevelType w:val="multilevel"/>
    <w:tmpl w:val="FF863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6B07E4"/>
    <w:multiLevelType w:val="multilevel"/>
    <w:tmpl w:val="C9F06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462110"/>
    <w:multiLevelType w:val="multilevel"/>
    <w:tmpl w:val="37725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1E0459"/>
    <w:multiLevelType w:val="multilevel"/>
    <w:tmpl w:val="F90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BB6525"/>
    <w:multiLevelType w:val="multilevel"/>
    <w:tmpl w:val="29B20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CF615A9"/>
    <w:multiLevelType w:val="multilevel"/>
    <w:tmpl w:val="62DA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EA766B3"/>
    <w:multiLevelType w:val="multilevel"/>
    <w:tmpl w:val="7B088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21C2825"/>
    <w:multiLevelType w:val="multilevel"/>
    <w:tmpl w:val="940AC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1134B9"/>
    <w:multiLevelType w:val="multilevel"/>
    <w:tmpl w:val="AFDAD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84771E"/>
    <w:multiLevelType w:val="multilevel"/>
    <w:tmpl w:val="2BC8E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EF4C42"/>
    <w:multiLevelType w:val="multilevel"/>
    <w:tmpl w:val="7E8AD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E457A3"/>
    <w:multiLevelType w:val="multilevel"/>
    <w:tmpl w:val="9D321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0AA7246"/>
    <w:multiLevelType w:val="multilevel"/>
    <w:tmpl w:val="71344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1953FE"/>
    <w:multiLevelType w:val="multilevel"/>
    <w:tmpl w:val="E31C5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7D16C56"/>
    <w:multiLevelType w:val="multilevel"/>
    <w:tmpl w:val="BC34C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1B6ADF"/>
    <w:multiLevelType w:val="multilevel"/>
    <w:tmpl w:val="6D26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51336"/>
    <w:multiLevelType w:val="multilevel"/>
    <w:tmpl w:val="7068D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AF71E27"/>
    <w:multiLevelType w:val="multilevel"/>
    <w:tmpl w:val="D1869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65479C"/>
    <w:multiLevelType w:val="multilevel"/>
    <w:tmpl w:val="BF781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284ED9"/>
    <w:multiLevelType w:val="multilevel"/>
    <w:tmpl w:val="28C8C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C708B8"/>
    <w:multiLevelType w:val="multilevel"/>
    <w:tmpl w:val="6B90E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A044C5"/>
    <w:multiLevelType w:val="multilevel"/>
    <w:tmpl w:val="D5060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E7D1C87"/>
    <w:multiLevelType w:val="multilevel"/>
    <w:tmpl w:val="503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F71E8F"/>
    <w:multiLevelType w:val="multilevel"/>
    <w:tmpl w:val="1E945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A87FD3"/>
    <w:multiLevelType w:val="multilevel"/>
    <w:tmpl w:val="2E14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249B1"/>
    <w:multiLevelType w:val="multilevel"/>
    <w:tmpl w:val="8A2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F59E0"/>
    <w:multiLevelType w:val="multilevel"/>
    <w:tmpl w:val="4092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AA935A9"/>
    <w:multiLevelType w:val="multilevel"/>
    <w:tmpl w:val="89482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5297BA4"/>
    <w:multiLevelType w:val="multilevel"/>
    <w:tmpl w:val="32CA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8A6E23"/>
    <w:multiLevelType w:val="multilevel"/>
    <w:tmpl w:val="2850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C50463"/>
    <w:multiLevelType w:val="multilevel"/>
    <w:tmpl w:val="FD8C9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CE5E0B"/>
    <w:multiLevelType w:val="multilevel"/>
    <w:tmpl w:val="3C50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A0382E"/>
    <w:multiLevelType w:val="multilevel"/>
    <w:tmpl w:val="F6A84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1758868">
    <w:abstractNumId w:val="2"/>
  </w:num>
  <w:num w:numId="2" w16cid:durableId="793207357">
    <w:abstractNumId w:val="19"/>
  </w:num>
  <w:num w:numId="3" w16cid:durableId="1194079183">
    <w:abstractNumId w:val="41"/>
  </w:num>
  <w:num w:numId="4" w16cid:durableId="510412545">
    <w:abstractNumId w:val="22"/>
  </w:num>
  <w:num w:numId="5" w16cid:durableId="678772855">
    <w:abstractNumId w:val="6"/>
  </w:num>
  <w:num w:numId="6" w16cid:durableId="1367027999">
    <w:abstractNumId w:val="20"/>
  </w:num>
  <w:num w:numId="7" w16cid:durableId="308825819">
    <w:abstractNumId w:val="17"/>
  </w:num>
  <w:num w:numId="8" w16cid:durableId="267397191">
    <w:abstractNumId w:val="3"/>
  </w:num>
  <w:num w:numId="9" w16cid:durableId="771510825">
    <w:abstractNumId w:val="9"/>
  </w:num>
  <w:num w:numId="10" w16cid:durableId="2056613741">
    <w:abstractNumId w:val="18"/>
  </w:num>
  <w:num w:numId="11" w16cid:durableId="633222174">
    <w:abstractNumId w:val="8"/>
  </w:num>
  <w:num w:numId="12" w16cid:durableId="1260405317">
    <w:abstractNumId w:val="30"/>
  </w:num>
  <w:num w:numId="13" w16cid:durableId="1982029364">
    <w:abstractNumId w:val="11"/>
  </w:num>
  <w:num w:numId="14" w16cid:durableId="1256088332">
    <w:abstractNumId w:val="21"/>
  </w:num>
  <w:num w:numId="15" w16cid:durableId="1957176682">
    <w:abstractNumId w:val="32"/>
  </w:num>
  <w:num w:numId="16" w16cid:durableId="1586036826">
    <w:abstractNumId w:val="27"/>
  </w:num>
  <w:num w:numId="17" w16cid:durableId="616760817">
    <w:abstractNumId w:val="7"/>
  </w:num>
  <w:num w:numId="18" w16cid:durableId="79497586">
    <w:abstractNumId w:val="23"/>
  </w:num>
  <w:num w:numId="19" w16cid:durableId="84377481">
    <w:abstractNumId w:val="16"/>
  </w:num>
  <w:num w:numId="20" w16cid:durableId="834147054">
    <w:abstractNumId w:val="29"/>
  </w:num>
  <w:num w:numId="21" w16cid:durableId="1389916265">
    <w:abstractNumId w:val="13"/>
  </w:num>
  <w:num w:numId="22" w16cid:durableId="1434665541">
    <w:abstractNumId w:val="40"/>
  </w:num>
  <w:num w:numId="23" w16cid:durableId="486559474">
    <w:abstractNumId w:val="36"/>
  </w:num>
  <w:num w:numId="24" w16cid:durableId="1027098918">
    <w:abstractNumId w:val="0"/>
  </w:num>
  <w:num w:numId="25" w16cid:durableId="649595240">
    <w:abstractNumId w:val="26"/>
  </w:num>
  <w:num w:numId="26" w16cid:durableId="826017164">
    <w:abstractNumId w:val="28"/>
  </w:num>
  <w:num w:numId="27" w16cid:durableId="1191383362">
    <w:abstractNumId w:val="35"/>
  </w:num>
  <w:num w:numId="28" w16cid:durableId="1471243667">
    <w:abstractNumId w:val="10"/>
  </w:num>
  <w:num w:numId="29" w16cid:durableId="153843900">
    <w:abstractNumId w:val="15"/>
  </w:num>
  <w:num w:numId="30" w16cid:durableId="1870214575">
    <w:abstractNumId w:val="4"/>
  </w:num>
  <w:num w:numId="31" w16cid:durableId="826366108">
    <w:abstractNumId w:val="37"/>
  </w:num>
  <w:num w:numId="32" w16cid:durableId="1167328996">
    <w:abstractNumId w:val="1"/>
  </w:num>
  <w:num w:numId="33" w16cid:durableId="1723284537">
    <w:abstractNumId w:val="39"/>
  </w:num>
  <w:num w:numId="34" w16cid:durableId="235091565">
    <w:abstractNumId w:val="14"/>
  </w:num>
  <w:num w:numId="35" w16cid:durableId="1971592840">
    <w:abstractNumId w:val="25"/>
  </w:num>
  <w:num w:numId="36" w16cid:durableId="1955408208">
    <w:abstractNumId w:val="31"/>
  </w:num>
  <w:num w:numId="37" w16cid:durableId="968167317">
    <w:abstractNumId w:val="12"/>
  </w:num>
  <w:num w:numId="38" w16cid:durableId="1856380735">
    <w:abstractNumId w:val="38"/>
  </w:num>
  <w:num w:numId="39" w16cid:durableId="1861046914">
    <w:abstractNumId w:val="33"/>
  </w:num>
  <w:num w:numId="40" w16cid:durableId="2038576473">
    <w:abstractNumId w:val="5"/>
  </w:num>
  <w:num w:numId="41" w16cid:durableId="1158111119">
    <w:abstractNumId w:val="34"/>
  </w:num>
  <w:num w:numId="42" w16cid:durableId="101700571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16E"/>
    <w:rsid w:val="000E3453"/>
    <w:rsid w:val="0013616E"/>
    <w:rsid w:val="003212AB"/>
    <w:rsid w:val="00353AB9"/>
    <w:rsid w:val="00785FEE"/>
    <w:rsid w:val="008810B0"/>
    <w:rsid w:val="008D335D"/>
    <w:rsid w:val="0095127C"/>
    <w:rsid w:val="00BA64B6"/>
    <w:rsid w:val="00F75165"/>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E01DE"/>
  <w15:docId w15:val="{4549B7A8-2435-E947-9D02-458E1AE9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85FEE"/>
    <w:pPr>
      <w:spacing w:line="240" w:lineRule="auto"/>
    </w:pPr>
    <w:rPr>
      <w:sz w:val="20"/>
      <w:szCs w:val="20"/>
    </w:rPr>
  </w:style>
  <w:style w:type="character" w:customStyle="1" w:styleId="FootnoteTextChar">
    <w:name w:val="Footnote Text Char"/>
    <w:basedOn w:val="DefaultParagraphFont"/>
    <w:link w:val="FootnoteText"/>
    <w:uiPriority w:val="99"/>
    <w:semiHidden/>
    <w:rsid w:val="00785FEE"/>
    <w:rPr>
      <w:sz w:val="20"/>
      <w:szCs w:val="20"/>
    </w:rPr>
  </w:style>
  <w:style w:type="character" w:styleId="FootnoteReference">
    <w:name w:val="footnote reference"/>
    <w:basedOn w:val="DefaultParagraphFont"/>
    <w:uiPriority w:val="99"/>
    <w:semiHidden/>
    <w:unhideWhenUsed/>
    <w:rsid w:val="00785FEE"/>
    <w:rPr>
      <w:vertAlign w:val="superscript"/>
    </w:rPr>
  </w:style>
  <w:style w:type="paragraph" w:styleId="NormalWeb">
    <w:name w:val="Normal (Web)"/>
    <w:basedOn w:val="Normal"/>
    <w:uiPriority w:val="99"/>
    <w:semiHidden/>
    <w:unhideWhenUsed/>
    <w:rsid w:val="00353AB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5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chelmckane@brandeis.edu" TargetMode="External"/><Relationship Id="rId13" Type="http://schemas.openxmlformats.org/officeDocument/2006/relationships/hyperlink" Target="https://www.hamptonthink.org/read/racial-justice-is-climate-justice-racial-capitalism-and-the-fossil-econo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thlyreview.org/2020/11/01/engelss-dialectics-of-nature-in-the-anthropoce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rary.brandeis.edu/c.php?g=3017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ndeis.edu/student-rights-community-standards/rights-responsibilities/index.html" TargetMode="External"/><Relationship Id="rId4" Type="http://schemas.openxmlformats.org/officeDocument/2006/relationships/settings" Target="settings.xml"/><Relationship Id="rId9" Type="http://schemas.openxmlformats.org/officeDocument/2006/relationships/hyperlink" Target="https://www.brandeis.edu/accessibility/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554F6-2AC5-3643-8D0C-D1D0DC6B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6230</Words>
  <Characters>35513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McKane</cp:lastModifiedBy>
  <cp:revision>2</cp:revision>
  <dcterms:created xsi:type="dcterms:W3CDTF">2024-02-28T04:08:00Z</dcterms:created>
  <dcterms:modified xsi:type="dcterms:W3CDTF">2024-02-28T04:08:00Z</dcterms:modified>
</cp:coreProperties>
</file>